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1" w:rsidRDefault="00BA51BC" w:rsidP="00BA51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33525" cy="390525"/>
            <wp:effectExtent l="19050" t="0" r="9525" b="0"/>
            <wp:wrapTight wrapText="bothSides">
              <wp:wrapPolygon edited="0">
                <wp:start x="-268" y="0"/>
                <wp:lineTo x="-268" y="21073"/>
                <wp:lineTo x="21734" y="21073"/>
                <wp:lineTo x="21734" y="0"/>
                <wp:lineTo x="-268" y="0"/>
              </wp:wrapPolygon>
            </wp:wrapTight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="001A4E8E">
        <w:rPr>
          <w:rFonts w:ascii="Arial" w:hAnsi="Arial" w:cs="Arial"/>
          <w:b/>
          <w:sz w:val="32"/>
          <w:szCs w:val="32"/>
        </w:rPr>
        <w:t>201</w:t>
      </w:r>
      <w:r w:rsidR="001C3382">
        <w:rPr>
          <w:rFonts w:ascii="Arial" w:hAnsi="Arial" w:cs="Arial"/>
          <w:b/>
          <w:sz w:val="32"/>
          <w:szCs w:val="32"/>
        </w:rPr>
        <w:t>5 Winter</w:t>
      </w:r>
      <w:r w:rsidR="001A4E8E">
        <w:rPr>
          <w:rFonts w:ascii="Arial" w:hAnsi="Arial" w:cs="Arial"/>
          <w:b/>
          <w:sz w:val="32"/>
          <w:szCs w:val="32"/>
        </w:rPr>
        <w:t xml:space="preserve"> Statewide</w:t>
      </w:r>
      <w:r w:rsidR="00A353B1" w:rsidRPr="00A353B1">
        <w:rPr>
          <w:rFonts w:ascii="Arial" w:hAnsi="Arial" w:cs="Arial"/>
          <w:b/>
          <w:sz w:val="32"/>
          <w:szCs w:val="32"/>
        </w:rPr>
        <w:t xml:space="preserve"> Meeting</w:t>
      </w:r>
    </w:p>
    <w:p w:rsidR="005C20B6" w:rsidRPr="005C20B6" w:rsidRDefault="00BA51BC" w:rsidP="00BA5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5C20B6" w:rsidRPr="005C20B6">
        <w:rPr>
          <w:rFonts w:ascii="Arial" w:hAnsi="Arial" w:cs="Arial"/>
          <w:b/>
        </w:rPr>
        <w:t>J</w:t>
      </w:r>
      <w:r w:rsidR="00DC03C6">
        <w:rPr>
          <w:rFonts w:ascii="Arial" w:hAnsi="Arial" w:cs="Arial"/>
          <w:b/>
        </w:rPr>
        <w:t>anuary 21-22, 2015</w:t>
      </w:r>
    </w:p>
    <w:p w:rsidR="00A353B1" w:rsidRDefault="00BA51BC" w:rsidP="00C716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15A4A" w:rsidRPr="00C60EB4" w:rsidRDefault="00C15A4A" w:rsidP="00C71614">
      <w:pPr>
        <w:jc w:val="center"/>
        <w:rPr>
          <w:rFonts w:ascii="Arial" w:hAnsi="Arial" w:cs="Arial"/>
          <w:b/>
          <w:i/>
        </w:rPr>
      </w:pPr>
      <w:r w:rsidRPr="00C60EB4">
        <w:rPr>
          <w:rFonts w:ascii="Arial" w:hAnsi="Arial" w:cs="Arial"/>
          <w:b/>
          <w:i/>
        </w:rPr>
        <w:t>STATEWIDE ADOPTION AND PERMANENCY NETWORK</w:t>
      </w:r>
    </w:p>
    <w:p w:rsidR="00C15A4A" w:rsidRPr="00C60EB4" w:rsidRDefault="0053638B" w:rsidP="00C7161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="00C15A4A" w:rsidRPr="00C60EB4">
        <w:rPr>
          <w:rFonts w:ascii="Arial" w:hAnsi="Arial" w:cs="Arial"/>
          <w:b/>
          <w:i/>
        </w:rPr>
        <w:t>n collaboration with</w:t>
      </w:r>
    </w:p>
    <w:p w:rsidR="00C71614" w:rsidRDefault="000D7FB6" w:rsidP="00C7161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Pennsylvania Child Welfare Resource Center</w:t>
      </w:r>
      <w:r w:rsidR="00C71614">
        <w:rPr>
          <w:rFonts w:ascii="Arial" w:hAnsi="Arial" w:cs="Arial"/>
          <w:b/>
          <w:i/>
        </w:rPr>
        <w:t>,</w:t>
      </w:r>
    </w:p>
    <w:p w:rsidR="00BA51BC" w:rsidRDefault="00C71614" w:rsidP="00C71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INDEPENDENT LIVING PROJECT</w:t>
      </w:r>
      <w:r>
        <w:rPr>
          <w:rFonts w:ascii="Arial" w:hAnsi="Arial" w:cs="Arial"/>
          <w:b/>
        </w:rPr>
        <w:t xml:space="preserve">    </w:t>
      </w:r>
    </w:p>
    <w:p w:rsidR="005B21F5" w:rsidRDefault="00C71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15A4A" w:rsidRPr="00C60EB4">
        <w:rPr>
          <w:rFonts w:ascii="Arial" w:hAnsi="Arial" w:cs="Arial"/>
          <w:b/>
        </w:rPr>
        <w:t>A</w:t>
      </w:r>
      <w:r w:rsidR="00A353B1">
        <w:rPr>
          <w:rFonts w:ascii="Arial" w:hAnsi="Arial" w:cs="Arial"/>
          <w:b/>
        </w:rPr>
        <w:t>genda</w:t>
      </w:r>
    </w:p>
    <w:p w:rsidR="00C15A4A" w:rsidRPr="00C60EB4" w:rsidRDefault="00C15A4A" w:rsidP="008C1352">
      <w:pPr>
        <w:tabs>
          <w:tab w:val="left" w:pos="5040"/>
        </w:tabs>
        <w:jc w:val="center"/>
        <w:rPr>
          <w:rFonts w:ascii="Arial" w:hAnsi="Arial" w:cs="Arial"/>
          <w:b/>
        </w:rPr>
      </w:pPr>
    </w:p>
    <w:p w:rsidR="00C15A4A" w:rsidRDefault="00601C9B" w:rsidP="00C15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1</w:t>
      </w:r>
      <w:r w:rsidR="00C47E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(9:30 a.m.</w:t>
      </w:r>
      <w:r w:rsidR="00C716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4 p.m.)</w:t>
      </w:r>
    </w:p>
    <w:p w:rsidR="00FE1276" w:rsidRPr="00C60EB4" w:rsidRDefault="00FE1276" w:rsidP="00C15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E25BF" w:rsidRPr="007029D6" w:rsidRDefault="00900BFE" w:rsidP="007029D6">
      <w:pPr>
        <w:tabs>
          <w:tab w:val="left" w:pos="1440"/>
        </w:tabs>
        <w:rPr>
          <w:rFonts w:ascii="Arial" w:hAnsi="Arial" w:cs="Arial"/>
          <w:b/>
        </w:rPr>
      </w:pPr>
      <w:r w:rsidRPr="007029D6">
        <w:rPr>
          <w:rFonts w:ascii="Arial" w:hAnsi="Arial" w:cs="Arial"/>
          <w:b/>
        </w:rPr>
        <w:t>9:30</w:t>
      </w:r>
      <w:r w:rsidR="009F6D01" w:rsidRPr="007029D6">
        <w:rPr>
          <w:rFonts w:ascii="Arial" w:hAnsi="Arial" w:cs="Arial"/>
          <w:b/>
        </w:rPr>
        <w:t xml:space="preserve"> a.m.</w:t>
      </w:r>
      <w:r w:rsidR="009F6D01" w:rsidRPr="007029D6">
        <w:rPr>
          <w:rFonts w:ascii="Arial" w:hAnsi="Arial" w:cs="Arial"/>
          <w:b/>
        </w:rPr>
        <w:tab/>
      </w:r>
      <w:r w:rsidR="00C2019C" w:rsidRPr="007029D6">
        <w:rPr>
          <w:rFonts w:ascii="Arial" w:hAnsi="Arial" w:cs="Arial"/>
          <w:b/>
        </w:rPr>
        <w:t>Introduction</w:t>
      </w:r>
      <w:r w:rsidR="002955C9" w:rsidRPr="007029D6">
        <w:rPr>
          <w:rFonts w:ascii="Arial" w:hAnsi="Arial" w:cs="Arial"/>
          <w:b/>
        </w:rPr>
        <w:t xml:space="preserve"> and </w:t>
      </w:r>
      <w:r w:rsidR="00D86A66" w:rsidRPr="007029D6">
        <w:rPr>
          <w:rFonts w:ascii="Arial" w:hAnsi="Arial" w:cs="Arial"/>
          <w:b/>
        </w:rPr>
        <w:t>Welcome</w:t>
      </w:r>
      <w:r w:rsidR="000E34DE" w:rsidRPr="007029D6">
        <w:rPr>
          <w:rFonts w:ascii="Arial" w:hAnsi="Arial" w:cs="Arial"/>
          <w:b/>
        </w:rPr>
        <w:t xml:space="preserve"> </w:t>
      </w:r>
    </w:p>
    <w:p w:rsidR="0049433B" w:rsidRPr="0049433B" w:rsidRDefault="0049433B" w:rsidP="001E3885">
      <w:pPr>
        <w:numPr>
          <w:ilvl w:val="3"/>
          <w:numId w:val="8"/>
        </w:numPr>
        <w:tabs>
          <w:tab w:val="clear" w:pos="5040"/>
          <w:tab w:val="num" w:pos="1890"/>
        </w:tabs>
        <w:spacing w:after="120"/>
        <w:ind w:left="188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5859">
        <w:rPr>
          <w:rFonts w:ascii="Arial" w:hAnsi="Arial" w:cs="Arial"/>
        </w:rPr>
        <w:t>CYF</w:t>
      </w:r>
    </w:p>
    <w:p w:rsidR="006522BD" w:rsidRDefault="002A5D21" w:rsidP="001E3885">
      <w:pPr>
        <w:numPr>
          <w:ilvl w:val="3"/>
          <w:numId w:val="8"/>
        </w:numPr>
        <w:tabs>
          <w:tab w:val="clear" w:pos="5040"/>
          <w:tab w:val="num" w:pos="1890"/>
        </w:tabs>
        <w:spacing w:after="120"/>
        <w:ind w:left="1886"/>
        <w:rPr>
          <w:rFonts w:ascii="Arial" w:hAnsi="Arial" w:cs="Arial"/>
        </w:rPr>
      </w:pPr>
      <w:r>
        <w:rPr>
          <w:rFonts w:ascii="Arial" w:hAnsi="Arial" w:cs="Arial"/>
        </w:rPr>
        <w:t>Child Welfare Resource Center</w:t>
      </w:r>
    </w:p>
    <w:p w:rsidR="00633E5F" w:rsidRPr="00633E5F" w:rsidRDefault="007029D6" w:rsidP="00DC03C6">
      <w:pPr>
        <w:numPr>
          <w:ilvl w:val="3"/>
          <w:numId w:val="8"/>
        </w:numPr>
        <w:tabs>
          <w:tab w:val="clear" w:pos="5040"/>
          <w:tab w:val="num" w:pos="1890"/>
        </w:tabs>
        <w:spacing w:after="120"/>
        <w:ind w:left="1886"/>
        <w:rPr>
          <w:rFonts w:ascii="Arial" w:hAnsi="Arial" w:cs="Arial"/>
        </w:rPr>
      </w:pPr>
      <w:r>
        <w:rPr>
          <w:rFonts w:ascii="Arial" w:hAnsi="Arial" w:cs="Arial"/>
        </w:rPr>
        <w:t xml:space="preserve">SWAN </w:t>
      </w:r>
      <w:r w:rsidR="00FF723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rime </w:t>
      </w:r>
      <w:r w:rsidR="00FF7238">
        <w:rPr>
          <w:rFonts w:ascii="Arial" w:hAnsi="Arial" w:cs="Arial"/>
        </w:rPr>
        <w:t>c</w:t>
      </w:r>
      <w:r>
        <w:rPr>
          <w:rFonts w:ascii="Arial" w:hAnsi="Arial" w:cs="Arial"/>
        </w:rPr>
        <w:t>ontractor</w:t>
      </w:r>
    </w:p>
    <w:p w:rsidR="007029D6" w:rsidRDefault="00DC03C6" w:rsidP="005B21F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Break</w:t>
      </w:r>
    </w:p>
    <w:p w:rsidR="00573AAC" w:rsidRPr="00C43B5B" w:rsidRDefault="00D86A66" w:rsidP="005B21F5">
      <w:pPr>
        <w:spacing w:before="120" w:after="120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General Session</w:t>
      </w:r>
      <w:r w:rsidR="007029D6">
        <w:rPr>
          <w:rFonts w:ascii="Arial" w:hAnsi="Arial" w:cs="Arial"/>
        </w:rPr>
        <w:t xml:space="preserve"> </w:t>
      </w:r>
      <w:r w:rsidR="00FE1276">
        <w:rPr>
          <w:rFonts w:ascii="Arial" w:hAnsi="Arial" w:cs="Arial"/>
        </w:rPr>
        <w:t>–</w:t>
      </w:r>
      <w:r w:rsidR="007029D6">
        <w:rPr>
          <w:rFonts w:ascii="Arial" w:hAnsi="Arial" w:cs="Arial"/>
        </w:rPr>
        <w:t xml:space="preserve"> </w:t>
      </w:r>
      <w:r w:rsidR="009500B9" w:rsidRPr="00D8429E">
        <w:rPr>
          <w:rFonts w:ascii="Arial" w:hAnsi="Arial" w:cs="Arial"/>
          <w:i/>
        </w:rPr>
        <w:t>“</w:t>
      </w:r>
      <w:r w:rsidR="00DC03C6">
        <w:rPr>
          <w:rFonts w:ascii="Arial" w:hAnsi="Arial" w:cs="Arial"/>
          <w:i/>
        </w:rPr>
        <w:t>Why Victims of Trauma Act the Way they Do:  Understanding the Neurobiology of Trauma”</w:t>
      </w:r>
    </w:p>
    <w:p w:rsidR="009F6D01" w:rsidRDefault="00573AAC" w:rsidP="005B21F5">
      <w:pPr>
        <w:spacing w:before="120" w:after="120"/>
        <w:rPr>
          <w:rFonts w:ascii="Arial" w:hAnsi="Arial" w:cs="Arial"/>
        </w:rPr>
      </w:pPr>
      <w:r w:rsidRPr="00A0467E">
        <w:rPr>
          <w:rFonts w:ascii="Calibri" w:hAnsi="Calibri"/>
          <w:i/>
          <w:sz w:val="22"/>
          <w:szCs w:val="22"/>
        </w:rPr>
        <w:t> </w:t>
      </w:r>
      <w:r w:rsidR="00F52507">
        <w:rPr>
          <w:rFonts w:ascii="Calibri" w:hAnsi="Calibri"/>
          <w:i/>
          <w:sz w:val="22"/>
          <w:szCs w:val="22"/>
        </w:rPr>
        <w:tab/>
      </w:r>
      <w:r w:rsidR="00885020">
        <w:rPr>
          <w:rFonts w:ascii="Arial" w:hAnsi="Arial" w:cs="Arial"/>
        </w:rPr>
        <w:t xml:space="preserve">           </w:t>
      </w:r>
      <w:r w:rsidR="009F6D01" w:rsidRPr="00AC5DE8">
        <w:rPr>
          <w:rFonts w:ascii="Arial" w:hAnsi="Arial" w:cs="Arial"/>
        </w:rPr>
        <w:t>Lunch</w:t>
      </w:r>
      <w:r w:rsidR="007F5A95" w:rsidRPr="00AC5DE8">
        <w:rPr>
          <w:rFonts w:ascii="Arial" w:hAnsi="Arial" w:cs="Arial"/>
        </w:rPr>
        <w:t xml:space="preserve"> </w:t>
      </w:r>
      <w:r w:rsidR="00900BFE">
        <w:rPr>
          <w:rFonts w:ascii="Arial" w:hAnsi="Arial" w:cs="Arial"/>
        </w:rPr>
        <w:t>provided</w:t>
      </w:r>
    </w:p>
    <w:p w:rsidR="0076349F" w:rsidRPr="00AC5DE8" w:rsidRDefault="0076349F" w:rsidP="005B21F5">
      <w:pPr>
        <w:spacing w:before="120" w:after="120"/>
        <w:rPr>
          <w:rFonts w:ascii="Arial" w:hAnsi="Arial" w:cs="Arial"/>
        </w:rPr>
      </w:pPr>
    </w:p>
    <w:p w:rsidR="00EC0F91" w:rsidRPr="007029D6" w:rsidRDefault="009F6D01" w:rsidP="007029D6">
      <w:pPr>
        <w:spacing w:after="60"/>
        <w:rPr>
          <w:rFonts w:ascii="Arial" w:hAnsi="Arial" w:cs="Arial"/>
          <w:b/>
        </w:rPr>
      </w:pPr>
      <w:r w:rsidRPr="007029D6">
        <w:rPr>
          <w:rFonts w:ascii="Arial" w:hAnsi="Arial" w:cs="Arial"/>
          <w:b/>
        </w:rPr>
        <w:t>1:00 p.m.</w:t>
      </w:r>
      <w:r w:rsidR="00A353B1" w:rsidRPr="007029D6">
        <w:rPr>
          <w:rFonts w:ascii="Arial" w:hAnsi="Arial" w:cs="Arial"/>
          <w:b/>
        </w:rPr>
        <w:t xml:space="preserve"> </w:t>
      </w:r>
      <w:r w:rsidR="00A353B1" w:rsidRPr="007029D6">
        <w:rPr>
          <w:rFonts w:ascii="Arial" w:hAnsi="Arial" w:cs="Arial"/>
          <w:b/>
        </w:rPr>
        <w:tab/>
      </w:r>
      <w:r w:rsidRPr="007029D6">
        <w:rPr>
          <w:rFonts w:ascii="Arial" w:hAnsi="Arial" w:cs="Arial"/>
          <w:b/>
        </w:rPr>
        <w:t>Concurrent Workshops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Identifying and Working with Secondary Trauma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Ethical Engagement and Service for Children and Families with Hearing and Vision Loss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Independent Living, IL, Bulletin Updates</w:t>
      </w:r>
    </w:p>
    <w:p w:rsidR="00885020" w:rsidRPr="00DE5B84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Post-Permanency and the Kinship Family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 w:rsidRPr="00167665">
        <w:rPr>
          <w:rFonts w:ascii="Arial" w:hAnsi="Arial" w:cs="Arial"/>
        </w:rPr>
        <w:t>Abraham’s Wife:  The Impact of</w:t>
      </w:r>
      <w:r>
        <w:rPr>
          <w:rFonts w:ascii="Arial" w:hAnsi="Arial" w:cs="Arial"/>
        </w:rPr>
        <w:t xml:space="preserve"> Infertility on Permanency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Preparation of Birth Children in Foster or Adoptive Homes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CPSL Amendments:  Old Values, New Protections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Opening Doors:  Children of Incarcerated Parents</w:t>
      </w:r>
    </w:p>
    <w:p w:rsidR="00885020" w:rsidRPr="00167665" w:rsidRDefault="00885020" w:rsidP="0088502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O</w:t>
      </w:r>
      <w:r w:rsidR="00633E5F">
        <w:rPr>
          <w:rFonts w:ascii="Arial" w:hAnsi="Arial" w:cs="Arial"/>
        </w:rPr>
        <w:t xml:space="preserve">ffice of </w:t>
      </w:r>
      <w:r w:rsidRPr="00167665">
        <w:rPr>
          <w:rFonts w:ascii="Arial" w:hAnsi="Arial" w:cs="Arial"/>
        </w:rPr>
        <w:t>V</w:t>
      </w:r>
      <w:r w:rsidR="00633E5F">
        <w:rPr>
          <w:rFonts w:ascii="Arial" w:hAnsi="Arial" w:cs="Arial"/>
        </w:rPr>
        <w:t xml:space="preserve">ocational </w:t>
      </w:r>
      <w:r w:rsidRPr="00167665">
        <w:rPr>
          <w:rFonts w:ascii="Arial" w:hAnsi="Arial" w:cs="Arial"/>
        </w:rPr>
        <w:t>R</w:t>
      </w:r>
      <w:r w:rsidR="00633E5F">
        <w:rPr>
          <w:rFonts w:ascii="Arial" w:hAnsi="Arial" w:cs="Arial"/>
        </w:rPr>
        <w:t>ehabilitation</w:t>
      </w:r>
      <w:r w:rsidRPr="00167665">
        <w:rPr>
          <w:rFonts w:ascii="Arial" w:hAnsi="Arial" w:cs="Arial"/>
        </w:rPr>
        <w:t>- Employment Resources for Young Adults with Disabilities</w:t>
      </w:r>
    </w:p>
    <w:p w:rsidR="00FE1276" w:rsidRDefault="00FE1276" w:rsidP="00FE1276">
      <w:pPr>
        <w:rPr>
          <w:rFonts w:ascii="Arial" w:hAnsi="Arial" w:cs="Arial"/>
        </w:rPr>
      </w:pPr>
    </w:p>
    <w:p w:rsidR="00FC3ED1" w:rsidRDefault="00C43B5B" w:rsidP="007029D6">
      <w:pPr>
        <w:rPr>
          <w:rFonts w:ascii="Arial" w:hAnsi="Arial" w:cs="Arial"/>
          <w:b/>
        </w:rPr>
      </w:pPr>
      <w:r w:rsidRPr="007029D6">
        <w:rPr>
          <w:rFonts w:ascii="Arial" w:hAnsi="Arial" w:cs="Arial"/>
          <w:b/>
        </w:rPr>
        <w:t>Day 2</w:t>
      </w:r>
      <w:r w:rsidR="00FC3ED1" w:rsidRPr="007029D6">
        <w:rPr>
          <w:rFonts w:ascii="Arial" w:hAnsi="Arial" w:cs="Arial"/>
          <w:b/>
        </w:rPr>
        <w:t xml:space="preserve"> </w:t>
      </w:r>
      <w:r w:rsidR="00900BFE" w:rsidRPr="007029D6">
        <w:rPr>
          <w:rFonts w:ascii="Arial" w:hAnsi="Arial" w:cs="Arial"/>
          <w:b/>
        </w:rPr>
        <w:t>(</w:t>
      </w:r>
      <w:r w:rsidR="00FC3ED1" w:rsidRPr="007029D6">
        <w:rPr>
          <w:rFonts w:ascii="Arial" w:hAnsi="Arial" w:cs="Arial"/>
          <w:b/>
        </w:rPr>
        <w:t>9:00</w:t>
      </w:r>
      <w:r w:rsidR="00900BFE" w:rsidRPr="007029D6">
        <w:rPr>
          <w:rFonts w:ascii="Arial" w:hAnsi="Arial" w:cs="Arial"/>
          <w:b/>
        </w:rPr>
        <w:t xml:space="preserve"> a.m. </w:t>
      </w:r>
      <w:r w:rsidR="00764ADD">
        <w:rPr>
          <w:rFonts w:ascii="Arial" w:hAnsi="Arial" w:cs="Arial"/>
          <w:b/>
        </w:rPr>
        <w:t xml:space="preserve">- </w:t>
      </w:r>
      <w:r w:rsidR="00900BFE" w:rsidRPr="007029D6">
        <w:rPr>
          <w:rFonts w:ascii="Arial" w:hAnsi="Arial" w:cs="Arial"/>
          <w:b/>
        </w:rPr>
        <w:t>1</w:t>
      </w:r>
      <w:r w:rsidR="00FC3ED1" w:rsidRPr="007029D6">
        <w:rPr>
          <w:rFonts w:ascii="Arial" w:hAnsi="Arial" w:cs="Arial"/>
          <w:b/>
        </w:rPr>
        <w:t>2:00</w:t>
      </w:r>
      <w:r w:rsidR="00900BFE" w:rsidRPr="007029D6">
        <w:rPr>
          <w:rFonts w:ascii="Arial" w:hAnsi="Arial" w:cs="Arial"/>
          <w:b/>
        </w:rPr>
        <w:t xml:space="preserve"> </w:t>
      </w:r>
      <w:r w:rsidR="00FC3ED1" w:rsidRPr="007029D6">
        <w:rPr>
          <w:rFonts w:ascii="Arial" w:hAnsi="Arial" w:cs="Arial"/>
          <w:b/>
        </w:rPr>
        <w:t>p</w:t>
      </w:r>
      <w:r w:rsidR="00900BFE" w:rsidRPr="007029D6">
        <w:rPr>
          <w:rFonts w:ascii="Arial" w:hAnsi="Arial" w:cs="Arial"/>
          <w:b/>
        </w:rPr>
        <w:t>.m.)</w:t>
      </w:r>
    </w:p>
    <w:p w:rsidR="00FE1276" w:rsidRPr="007029D6" w:rsidRDefault="00885020" w:rsidP="007029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885020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Truancy:  Prevention and Intervention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Post-Permanency and the Kinship Family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Getting PO’D (Permanency Oriented) in Pennsylvania:  An Overview of the Casey Family Permanency Roundtable Process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Building Permanency for Adolescents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Preparation of Birth Children in Foster or Adoptive Homes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Pathways to Permanency- Legal Mandates of Act 55 and Fostering Connections</w:t>
      </w:r>
    </w:p>
    <w:p w:rsidR="008C5698" w:rsidRPr="008C5698" w:rsidRDefault="008C5698" w:rsidP="008C5698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CPSL Amendments:  Old Values, New Protections</w:t>
      </w:r>
    </w:p>
    <w:p w:rsidR="00885020" w:rsidRPr="00633E5F" w:rsidRDefault="008C5698" w:rsidP="00885020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8C5698">
        <w:rPr>
          <w:rFonts w:ascii="Arial" w:hAnsi="Arial" w:cs="Arial"/>
        </w:rPr>
        <w:t>Providing Mental Health Services</w:t>
      </w:r>
      <w:r w:rsidR="005726C7">
        <w:rPr>
          <w:rFonts w:ascii="Arial" w:hAnsi="Arial" w:cs="Arial"/>
        </w:rPr>
        <w:t xml:space="preserve"> to Families</w:t>
      </w:r>
    </w:p>
    <w:p w:rsidR="009500B9" w:rsidRPr="008C5698" w:rsidRDefault="009500B9" w:rsidP="009500B9">
      <w:pPr>
        <w:pStyle w:val="ListParagraph"/>
        <w:ind w:left="1080"/>
        <w:contextualSpacing/>
        <w:rPr>
          <w:rFonts w:ascii="Arial" w:hAnsi="Arial" w:cs="Arial"/>
          <w:sz w:val="23"/>
          <w:szCs w:val="23"/>
        </w:rPr>
      </w:pPr>
    </w:p>
    <w:p w:rsidR="009F6D01" w:rsidRPr="00671AED" w:rsidRDefault="00FC3ED1" w:rsidP="00CB1C45">
      <w:r w:rsidRPr="007029D6">
        <w:rPr>
          <w:rFonts w:ascii="Arial" w:hAnsi="Arial" w:cs="Arial"/>
          <w:b/>
        </w:rPr>
        <w:t>Meeting Adjourned</w:t>
      </w:r>
    </w:p>
    <w:sectPr w:rsidR="009F6D01" w:rsidRPr="00671AED" w:rsidSect="005C2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F62"/>
    <w:multiLevelType w:val="hybridMultilevel"/>
    <w:tmpl w:val="05D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746"/>
    <w:multiLevelType w:val="hybridMultilevel"/>
    <w:tmpl w:val="8D5099CC"/>
    <w:lvl w:ilvl="0" w:tplc="88C2E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B014A1"/>
    <w:multiLevelType w:val="hybridMultilevel"/>
    <w:tmpl w:val="13167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65DE9"/>
    <w:multiLevelType w:val="hybridMultilevel"/>
    <w:tmpl w:val="16C871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1E7D4C71"/>
    <w:multiLevelType w:val="hybridMultilevel"/>
    <w:tmpl w:val="9B4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08C4"/>
    <w:multiLevelType w:val="hybridMultilevel"/>
    <w:tmpl w:val="053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6326"/>
    <w:multiLevelType w:val="hybridMultilevel"/>
    <w:tmpl w:val="F0AED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14C33"/>
    <w:multiLevelType w:val="hybridMultilevel"/>
    <w:tmpl w:val="E9F051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2BB218D5"/>
    <w:multiLevelType w:val="hybridMultilevel"/>
    <w:tmpl w:val="AF2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713C"/>
    <w:multiLevelType w:val="hybridMultilevel"/>
    <w:tmpl w:val="D994A15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3D5A6D89"/>
    <w:multiLevelType w:val="multilevel"/>
    <w:tmpl w:val="C57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01850"/>
    <w:multiLevelType w:val="hybridMultilevel"/>
    <w:tmpl w:val="CAE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70A2"/>
    <w:multiLevelType w:val="hybridMultilevel"/>
    <w:tmpl w:val="9830E92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4C517C31"/>
    <w:multiLevelType w:val="hybridMultilevel"/>
    <w:tmpl w:val="5D92FE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504C29C9"/>
    <w:multiLevelType w:val="hybridMultilevel"/>
    <w:tmpl w:val="C41CDDE8"/>
    <w:lvl w:ilvl="0" w:tplc="8D428ADA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333399"/>
      </w:rPr>
    </w:lvl>
    <w:lvl w:ilvl="1" w:tplc="A0765FA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31D5734"/>
    <w:multiLevelType w:val="hybridMultilevel"/>
    <w:tmpl w:val="63040DF2"/>
    <w:lvl w:ilvl="0" w:tplc="88C2E1CA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55D62848"/>
    <w:multiLevelType w:val="hybridMultilevel"/>
    <w:tmpl w:val="395A8E60"/>
    <w:lvl w:ilvl="0" w:tplc="88C2E1C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C42F1"/>
    <w:multiLevelType w:val="hybridMultilevel"/>
    <w:tmpl w:val="8F346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74481B"/>
    <w:multiLevelType w:val="hybridMultilevel"/>
    <w:tmpl w:val="D31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E40B2"/>
    <w:multiLevelType w:val="hybridMultilevel"/>
    <w:tmpl w:val="60F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7F77"/>
    <w:multiLevelType w:val="hybridMultilevel"/>
    <w:tmpl w:val="84D69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807CFA"/>
    <w:multiLevelType w:val="hybridMultilevel"/>
    <w:tmpl w:val="7BA632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667D135D"/>
    <w:multiLevelType w:val="hybridMultilevel"/>
    <w:tmpl w:val="F3EE7214"/>
    <w:lvl w:ilvl="0" w:tplc="88C2E1CA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3">
    <w:nsid w:val="678231EC"/>
    <w:multiLevelType w:val="hybridMultilevel"/>
    <w:tmpl w:val="01A0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42034"/>
    <w:multiLevelType w:val="hybridMultilevel"/>
    <w:tmpl w:val="FA82EB8A"/>
    <w:lvl w:ilvl="0" w:tplc="88C2E1C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4"/>
  </w:num>
  <w:num w:numId="8">
    <w:abstractNumId w:val="14"/>
  </w:num>
  <w:num w:numId="9">
    <w:abstractNumId w:val="16"/>
  </w:num>
  <w:num w:numId="10">
    <w:abstractNumId w:val="22"/>
  </w:num>
  <w:num w:numId="11">
    <w:abstractNumId w:val="15"/>
  </w:num>
  <w:num w:numId="12">
    <w:abstractNumId w:val="1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0"/>
  </w:num>
  <w:num w:numId="18">
    <w:abstractNumId w:val="5"/>
  </w:num>
  <w:num w:numId="19">
    <w:abstractNumId w:val="4"/>
  </w:num>
  <w:num w:numId="20">
    <w:abstractNumId w:val="11"/>
  </w:num>
  <w:num w:numId="21">
    <w:abstractNumId w:val="6"/>
  </w:num>
  <w:num w:numId="22">
    <w:abstractNumId w:val="21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15A4A"/>
    <w:rsid w:val="00035531"/>
    <w:rsid w:val="000446E8"/>
    <w:rsid w:val="00062E7E"/>
    <w:rsid w:val="00080F67"/>
    <w:rsid w:val="000A7298"/>
    <w:rsid w:val="000D7FB6"/>
    <w:rsid w:val="000E34DE"/>
    <w:rsid w:val="000E5011"/>
    <w:rsid w:val="000F1B55"/>
    <w:rsid w:val="00135790"/>
    <w:rsid w:val="00142286"/>
    <w:rsid w:val="00150536"/>
    <w:rsid w:val="00174635"/>
    <w:rsid w:val="00193BAB"/>
    <w:rsid w:val="001A4E8E"/>
    <w:rsid w:val="001C3382"/>
    <w:rsid w:val="001C40EE"/>
    <w:rsid w:val="001E3885"/>
    <w:rsid w:val="00231378"/>
    <w:rsid w:val="00232B20"/>
    <w:rsid w:val="002349AD"/>
    <w:rsid w:val="0025603D"/>
    <w:rsid w:val="002955C9"/>
    <w:rsid w:val="002A5D21"/>
    <w:rsid w:val="002C7E7E"/>
    <w:rsid w:val="002D7446"/>
    <w:rsid w:val="0036269F"/>
    <w:rsid w:val="00384200"/>
    <w:rsid w:val="003D1C3D"/>
    <w:rsid w:val="003D42DE"/>
    <w:rsid w:val="003E4F12"/>
    <w:rsid w:val="004058D4"/>
    <w:rsid w:val="00415859"/>
    <w:rsid w:val="00433DEB"/>
    <w:rsid w:val="00467F97"/>
    <w:rsid w:val="0049433B"/>
    <w:rsid w:val="004A157D"/>
    <w:rsid w:val="004B6B44"/>
    <w:rsid w:val="004C0A94"/>
    <w:rsid w:val="0053638B"/>
    <w:rsid w:val="00540585"/>
    <w:rsid w:val="005726C7"/>
    <w:rsid w:val="00573AAC"/>
    <w:rsid w:val="00577A14"/>
    <w:rsid w:val="00580457"/>
    <w:rsid w:val="005933B9"/>
    <w:rsid w:val="00593D59"/>
    <w:rsid w:val="005B21F5"/>
    <w:rsid w:val="005C20B6"/>
    <w:rsid w:val="00601C9B"/>
    <w:rsid w:val="00633E5F"/>
    <w:rsid w:val="0063721D"/>
    <w:rsid w:val="006522BD"/>
    <w:rsid w:val="00652900"/>
    <w:rsid w:val="00671AED"/>
    <w:rsid w:val="006A35D7"/>
    <w:rsid w:val="006A76BD"/>
    <w:rsid w:val="006C44D3"/>
    <w:rsid w:val="006D3EC9"/>
    <w:rsid w:val="007029D6"/>
    <w:rsid w:val="007263AD"/>
    <w:rsid w:val="007267EE"/>
    <w:rsid w:val="00743793"/>
    <w:rsid w:val="00743D9B"/>
    <w:rsid w:val="0076287F"/>
    <w:rsid w:val="0076349F"/>
    <w:rsid w:val="00764ADD"/>
    <w:rsid w:val="0079786D"/>
    <w:rsid w:val="007A2DE1"/>
    <w:rsid w:val="007B09B8"/>
    <w:rsid w:val="007F5A95"/>
    <w:rsid w:val="007F6843"/>
    <w:rsid w:val="00885020"/>
    <w:rsid w:val="008C1352"/>
    <w:rsid w:val="008C5698"/>
    <w:rsid w:val="008E3392"/>
    <w:rsid w:val="00900BFE"/>
    <w:rsid w:val="00934D89"/>
    <w:rsid w:val="00937AFE"/>
    <w:rsid w:val="009500B9"/>
    <w:rsid w:val="00971F36"/>
    <w:rsid w:val="009969A0"/>
    <w:rsid w:val="009C76E5"/>
    <w:rsid w:val="009F0227"/>
    <w:rsid w:val="009F1FA2"/>
    <w:rsid w:val="009F2EBD"/>
    <w:rsid w:val="009F6D01"/>
    <w:rsid w:val="00A0467E"/>
    <w:rsid w:val="00A16748"/>
    <w:rsid w:val="00A353B1"/>
    <w:rsid w:val="00A419A6"/>
    <w:rsid w:val="00A61524"/>
    <w:rsid w:val="00A86FDC"/>
    <w:rsid w:val="00AC5DE8"/>
    <w:rsid w:val="00B25351"/>
    <w:rsid w:val="00B83E43"/>
    <w:rsid w:val="00B86A90"/>
    <w:rsid w:val="00BA51BC"/>
    <w:rsid w:val="00BE062E"/>
    <w:rsid w:val="00BF5311"/>
    <w:rsid w:val="00C15A4A"/>
    <w:rsid w:val="00C2019C"/>
    <w:rsid w:val="00C26F08"/>
    <w:rsid w:val="00C3463A"/>
    <w:rsid w:val="00C43B5B"/>
    <w:rsid w:val="00C47E9D"/>
    <w:rsid w:val="00C60EB4"/>
    <w:rsid w:val="00C71614"/>
    <w:rsid w:val="00C76EF7"/>
    <w:rsid w:val="00C83989"/>
    <w:rsid w:val="00C874CA"/>
    <w:rsid w:val="00C91888"/>
    <w:rsid w:val="00CB1C45"/>
    <w:rsid w:val="00CC22CE"/>
    <w:rsid w:val="00CE25BF"/>
    <w:rsid w:val="00CF2A86"/>
    <w:rsid w:val="00D2021C"/>
    <w:rsid w:val="00D52016"/>
    <w:rsid w:val="00D52886"/>
    <w:rsid w:val="00D545A8"/>
    <w:rsid w:val="00D551D4"/>
    <w:rsid w:val="00D8670A"/>
    <w:rsid w:val="00D86A66"/>
    <w:rsid w:val="00DA38F3"/>
    <w:rsid w:val="00DA55DA"/>
    <w:rsid w:val="00DC03C6"/>
    <w:rsid w:val="00DD55BA"/>
    <w:rsid w:val="00E2422E"/>
    <w:rsid w:val="00E34020"/>
    <w:rsid w:val="00EA3E0F"/>
    <w:rsid w:val="00EB65A0"/>
    <w:rsid w:val="00EC0F91"/>
    <w:rsid w:val="00EC7D6E"/>
    <w:rsid w:val="00ED6E80"/>
    <w:rsid w:val="00EF60A8"/>
    <w:rsid w:val="00F21551"/>
    <w:rsid w:val="00F2416A"/>
    <w:rsid w:val="00F52507"/>
    <w:rsid w:val="00F962D2"/>
    <w:rsid w:val="00FB3E6D"/>
    <w:rsid w:val="00FC1687"/>
    <w:rsid w:val="00FC3ED1"/>
    <w:rsid w:val="00FE1276"/>
    <w:rsid w:val="00FE486C"/>
    <w:rsid w:val="00FE4B7C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0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7D6E"/>
    <w:rPr>
      <w:sz w:val="16"/>
      <w:szCs w:val="16"/>
    </w:rPr>
  </w:style>
  <w:style w:type="paragraph" w:styleId="CommentText">
    <w:name w:val="annotation text"/>
    <w:basedOn w:val="Normal"/>
    <w:semiHidden/>
    <w:rsid w:val="00EC7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7D6E"/>
    <w:rPr>
      <w:b/>
      <w:bCs/>
    </w:rPr>
  </w:style>
  <w:style w:type="paragraph" w:styleId="ListParagraph">
    <w:name w:val="List Paragraph"/>
    <w:basedOn w:val="Normal"/>
    <w:uiPriority w:val="34"/>
    <w:qFormat/>
    <w:rsid w:val="007267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BD8E-4F21-4218-A35E-F810289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Fall Quarterly Meeting</vt:lpstr>
    </vt:vector>
  </TitlesOfParts>
  <Company>PreludeServices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Fall Quarterly Meeting</dc:title>
  <dc:creator>Administrator</dc:creator>
  <cp:lastModifiedBy>IWertz</cp:lastModifiedBy>
  <cp:revision>2</cp:revision>
  <cp:lastPrinted>2014-12-09T15:54:00Z</cp:lastPrinted>
  <dcterms:created xsi:type="dcterms:W3CDTF">2014-12-09T15:55:00Z</dcterms:created>
  <dcterms:modified xsi:type="dcterms:W3CDTF">2014-12-09T15:55:00Z</dcterms:modified>
</cp:coreProperties>
</file>