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3B1" w:rsidRDefault="007B6F89" w:rsidP="00BA51BC">
      <w:pPr>
        <w:rPr>
          <w:rFonts w:ascii="Arial" w:hAnsi="Arial" w:cs="Arial"/>
          <w:b/>
          <w:sz w:val="32"/>
          <w:szCs w:val="32"/>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5911215</wp:posOffset>
            </wp:positionH>
            <wp:positionV relativeFrom="paragraph">
              <wp:posOffset>-191770</wp:posOffset>
            </wp:positionV>
            <wp:extent cx="807720" cy="807720"/>
            <wp:effectExtent l="0" t="0" r="0" b="0"/>
            <wp:wrapNone/>
            <wp:docPr id="4" name="Picture 4" descr="pitt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tt_bl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32"/>
        </w:rPr>
        <w:drawing>
          <wp:anchor distT="0" distB="0" distL="114300" distR="114300" simplePos="0" relativeHeight="251657216" behindDoc="1" locked="0" layoutInCell="1" allowOverlap="1">
            <wp:simplePos x="0" y="0"/>
            <wp:positionH relativeFrom="column">
              <wp:posOffset>19050</wp:posOffset>
            </wp:positionH>
            <wp:positionV relativeFrom="paragraph">
              <wp:posOffset>0</wp:posOffset>
            </wp:positionV>
            <wp:extent cx="1533525" cy="390525"/>
            <wp:effectExtent l="0" t="0" r="0" b="0"/>
            <wp:wrapTight wrapText="bothSides">
              <wp:wrapPolygon edited="0">
                <wp:start x="0" y="0"/>
                <wp:lineTo x="0" y="21073"/>
                <wp:lineTo x="21466" y="21073"/>
                <wp:lineTo x="21466" y="0"/>
                <wp:lineTo x="0" y="0"/>
              </wp:wrapPolygon>
            </wp:wrapTight>
            <wp:docPr id="2" name="Picture 0" descr="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r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E350A">
        <w:rPr>
          <w:rFonts w:ascii="Arial" w:hAnsi="Arial" w:cs="Arial"/>
          <w:b/>
          <w:sz w:val="32"/>
          <w:szCs w:val="32"/>
        </w:rPr>
        <w:t xml:space="preserve">  </w:t>
      </w:r>
      <w:r w:rsidR="00BA51BC">
        <w:rPr>
          <w:rFonts w:ascii="Arial" w:hAnsi="Arial" w:cs="Arial"/>
          <w:b/>
          <w:sz w:val="32"/>
          <w:szCs w:val="32"/>
        </w:rPr>
        <w:t xml:space="preserve"> </w:t>
      </w:r>
      <w:r w:rsidR="001A4E8E">
        <w:rPr>
          <w:rFonts w:ascii="Arial" w:hAnsi="Arial" w:cs="Arial"/>
          <w:b/>
          <w:sz w:val="32"/>
          <w:szCs w:val="32"/>
        </w:rPr>
        <w:t>20</w:t>
      </w:r>
      <w:r w:rsidR="00AE350A">
        <w:rPr>
          <w:rFonts w:ascii="Arial" w:hAnsi="Arial" w:cs="Arial"/>
          <w:b/>
          <w:sz w:val="32"/>
          <w:szCs w:val="32"/>
        </w:rPr>
        <w:t>21</w:t>
      </w:r>
      <w:r w:rsidR="00740CCA">
        <w:rPr>
          <w:rFonts w:ascii="Arial" w:hAnsi="Arial" w:cs="Arial"/>
          <w:b/>
          <w:sz w:val="32"/>
          <w:szCs w:val="32"/>
        </w:rPr>
        <w:t xml:space="preserve"> </w:t>
      </w:r>
      <w:r w:rsidR="00C359EF">
        <w:rPr>
          <w:rFonts w:ascii="Arial" w:hAnsi="Arial" w:cs="Arial"/>
          <w:b/>
          <w:sz w:val="32"/>
          <w:szCs w:val="32"/>
        </w:rPr>
        <w:t xml:space="preserve">SWAN/IL </w:t>
      </w:r>
      <w:r w:rsidR="00AE350A">
        <w:rPr>
          <w:rFonts w:ascii="Arial" w:hAnsi="Arial" w:cs="Arial"/>
          <w:b/>
          <w:sz w:val="32"/>
          <w:szCs w:val="32"/>
        </w:rPr>
        <w:t>Spring</w:t>
      </w:r>
      <w:r w:rsidR="00AB6573">
        <w:rPr>
          <w:rFonts w:ascii="Arial" w:hAnsi="Arial" w:cs="Arial"/>
          <w:b/>
          <w:sz w:val="32"/>
          <w:szCs w:val="32"/>
        </w:rPr>
        <w:t xml:space="preserve"> Quarterly Meeting</w:t>
      </w:r>
    </w:p>
    <w:p w:rsidR="005C20B6" w:rsidRPr="00A641A9" w:rsidRDefault="00C359EF" w:rsidP="00A641A9">
      <w:pPr>
        <w:ind w:left="4320"/>
        <w:rPr>
          <w:rFonts w:ascii="Arial" w:hAnsi="Arial" w:cs="Arial"/>
          <w:b/>
          <w:sz w:val="32"/>
          <w:szCs w:val="32"/>
        </w:rPr>
      </w:pPr>
      <w:r>
        <w:rPr>
          <w:rFonts w:ascii="Arial" w:hAnsi="Arial" w:cs="Arial"/>
          <w:b/>
        </w:rPr>
        <w:br/>
      </w:r>
      <w:r w:rsidRPr="00C359EF">
        <w:rPr>
          <w:rFonts w:ascii="Arial" w:hAnsi="Arial" w:cs="Arial"/>
          <w:b/>
          <w:sz w:val="32"/>
          <w:szCs w:val="32"/>
        </w:rPr>
        <w:t xml:space="preserve">Virtual </w:t>
      </w:r>
      <w:r w:rsidR="00AB6573">
        <w:rPr>
          <w:rFonts w:ascii="Arial" w:hAnsi="Arial" w:cs="Arial"/>
          <w:b/>
          <w:sz w:val="32"/>
          <w:szCs w:val="32"/>
        </w:rPr>
        <w:t>Edition</w:t>
      </w:r>
    </w:p>
    <w:p w:rsidR="00A353B1" w:rsidRDefault="00BA51BC" w:rsidP="00C71614">
      <w:pPr>
        <w:jc w:val="center"/>
        <w:rPr>
          <w:rFonts w:ascii="Arial" w:hAnsi="Arial" w:cs="Arial"/>
        </w:rPr>
      </w:pPr>
      <w:r>
        <w:rPr>
          <w:rFonts w:ascii="Arial" w:hAnsi="Arial" w:cs="Arial"/>
        </w:rPr>
        <w:t xml:space="preserve">  </w:t>
      </w:r>
    </w:p>
    <w:p w:rsidR="00C15A4A" w:rsidRPr="00C60EB4" w:rsidRDefault="00C15A4A" w:rsidP="00C71614">
      <w:pPr>
        <w:jc w:val="center"/>
        <w:rPr>
          <w:rFonts w:ascii="Arial" w:hAnsi="Arial" w:cs="Arial"/>
          <w:b/>
          <w:i/>
        </w:rPr>
      </w:pPr>
      <w:r w:rsidRPr="00C60EB4">
        <w:rPr>
          <w:rFonts w:ascii="Arial" w:hAnsi="Arial" w:cs="Arial"/>
          <w:b/>
          <w:i/>
        </w:rPr>
        <w:t>STATEWIDE ADOPTION AND PERMANENCY NETWORK</w:t>
      </w:r>
    </w:p>
    <w:p w:rsidR="00C15A4A" w:rsidRPr="00C60EB4" w:rsidRDefault="0053638B" w:rsidP="00C71614">
      <w:pPr>
        <w:jc w:val="center"/>
        <w:rPr>
          <w:rFonts w:ascii="Arial" w:hAnsi="Arial" w:cs="Arial"/>
          <w:b/>
          <w:i/>
        </w:rPr>
      </w:pPr>
      <w:proofErr w:type="gramStart"/>
      <w:r>
        <w:rPr>
          <w:rFonts w:ascii="Arial" w:hAnsi="Arial" w:cs="Arial"/>
          <w:b/>
          <w:i/>
        </w:rPr>
        <w:t>i</w:t>
      </w:r>
      <w:r w:rsidR="00C15A4A" w:rsidRPr="00C60EB4">
        <w:rPr>
          <w:rFonts w:ascii="Arial" w:hAnsi="Arial" w:cs="Arial"/>
          <w:b/>
          <w:i/>
        </w:rPr>
        <w:t>n</w:t>
      </w:r>
      <w:proofErr w:type="gramEnd"/>
      <w:r w:rsidR="00C15A4A" w:rsidRPr="00C60EB4">
        <w:rPr>
          <w:rFonts w:ascii="Arial" w:hAnsi="Arial" w:cs="Arial"/>
          <w:b/>
          <w:i/>
        </w:rPr>
        <w:t xml:space="preserve"> collaboration with</w:t>
      </w:r>
    </w:p>
    <w:p w:rsidR="004A60F1" w:rsidRDefault="000D7FB6" w:rsidP="00C71614">
      <w:pPr>
        <w:jc w:val="center"/>
        <w:rPr>
          <w:rFonts w:ascii="Arial" w:hAnsi="Arial" w:cs="Arial"/>
          <w:b/>
          <w:i/>
        </w:rPr>
      </w:pPr>
      <w:r>
        <w:rPr>
          <w:rFonts w:ascii="Arial" w:hAnsi="Arial" w:cs="Arial"/>
          <w:b/>
          <w:i/>
        </w:rPr>
        <w:t xml:space="preserve">The </w:t>
      </w:r>
      <w:proofErr w:type="gramStart"/>
      <w:r>
        <w:rPr>
          <w:rFonts w:ascii="Arial" w:hAnsi="Arial" w:cs="Arial"/>
          <w:b/>
          <w:i/>
        </w:rPr>
        <w:t>Pennsylvania Child Welfare Resource Center</w:t>
      </w:r>
      <w:r w:rsidR="003374C0">
        <w:rPr>
          <w:rFonts w:ascii="Arial" w:hAnsi="Arial" w:cs="Arial"/>
          <w:b/>
          <w:i/>
        </w:rPr>
        <w:t>’</w:t>
      </w:r>
      <w:r w:rsidR="004A60F1">
        <w:rPr>
          <w:rFonts w:ascii="Arial" w:hAnsi="Arial" w:cs="Arial"/>
          <w:b/>
          <w:i/>
        </w:rPr>
        <w:t>s</w:t>
      </w:r>
      <w:proofErr w:type="gramEnd"/>
    </w:p>
    <w:p w:rsidR="00BA51BC" w:rsidRDefault="00C71614" w:rsidP="00C71614">
      <w:pPr>
        <w:jc w:val="center"/>
        <w:rPr>
          <w:rFonts w:ascii="Arial" w:hAnsi="Arial" w:cs="Arial"/>
          <w:b/>
        </w:rPr>
      </w:pPr>
      <w:r>
        <w:rPr>
          <w:rFonts w:ascii="Arial" w:hAnsi="Arial" w:cs="Arial"/>
          <w:b/>
          <w:i/>
        </w:rPr>
        <w:t>INDEPENDENT LIVING PROJECT</w:t>
      </w:r>
    </w:p>
    <w:p w:rsidR="008C1352" w:rsidRDefault="00C71614" w:rsidP="00C71614">
      <w:pPr>
        <w:jc w:val="center"/>
        <w:rPr>
          <w:rFonts w:ascii="Arial" w:hAnsi="Arial" w:cs="Arial"/>
          <w:b/>
        </w:rPr>
      </w:pPr>
      <w:r>
        <w:rPr>
          <w:rFonts w:ascii="Arial" w:hAnsi="Arial" w:cs="Arial"/>
          <w:b/>
        </w:rPr>
        <w:t xml:space="preserve">      </w:t>
      </w:r>
    </w:p>
    <w:p w:rsidR="00C15A4A" w:rsidRPr="00F97519" w:rsidRDefault="00976156" w:rsidP="008C1352">
      <w:pPr>
        <w:tabs>
          <w:tab w:val="left" w:pos="5040"/>
        </w:tabs>
        <w:jc w:val="center"/>
        <w:rPr>
          <w:rFonts w:ascii="Arial" w:hAnsi="Arial" w:cs="Arial"/>
          <w:b/>
          <w:sz w:val="32"/>
          <w:szCs w:val="32"/>
          <w:u w:val="single"/>
        </w:rPr>
      </w:pPr>
      <w:r w:rsidRPr="00F97519">
        <w:rPr>
          <w:rFonts w:ascii="Arial" w:hAnsi="Arial" w:cs="Arial"/>
          <w:b/>
          <w:sz w:val="32"/>
          <w:szCs w:val="32"/>
          <w:u w:val="single"/>
        </w:rPr>
        <w:t>Agenda</w:t>
      </w:r>
    </w:p>
    <w:p w:rsidR="00C15A4A" w:rsidRPr="000D1CF4" w:rsidRDefault="00C15A4A" w:rsidP="00C15A4A">
      <w:pPr>
        <w:rPr>
          <w:rFonts w:ascii="Arial" w:hAnsi="Arial" w:cs="Arial"/>
          <w:b/>
          <w:sz w:val="22"/>
          <w:szCs w:val="22"/>
        </w:rPr>
      </w:pPr>
    </w:p>
    <w:p w:rsidR="00FE1276" w:rsidRPr="007E01E0" w:rsidRDefault="00AE350A" w:rsidP="00C15A4A">
      <w:pPr>
        <w:rPr>
          <w:rFonts w:ascii="Arial" w:hAnsi="Arial" w:cs="Arial"/>
          <w:b/>
          <w:sz w:val="28"/>
          <w:szCs w:val="28"/>
          <w:u w:val="single"/>
        </w:rPr>
      </w:pPr>
      <w:r>
        <w:rPr>
          <w:rFonts w:ascii="Arial" w:hAnsi="Arial" w:cs="Arial"/>
          <w:b/>
          <w:sz w:val="28"/>
          <w:szCs w:val="28"/>
          <w:u w:val="single"/>
        </w:rPr>
        <w:t>April 12, 2021</w:t>
      </w:r>
    </w:p>
    <w:p w:rsidR="00565F1F" w:rsidRDefault="00C36216" w:rsidP="00356FEB">
      <w:pPr>
        <w:tabs>
          <w:tab w:val="left" w:pos="1440"/>
        </w:tabs>
        <w:rPr>
          <w:rFonts w:ascii="Arial" w:hAnsi="Arial" w:cs="Arial"/>
          <w:b/>
        </w:rPr>
      </w:pPr>
      <w:r>
        <w:rPr>
          <w:rFonts w:ascii="Arial" w:hAnsi="Arial" w:cs="Arial"/>
          <w:b/>
        </w:rPr>
        <w:t>9:3</w:t>
      </w:r>
      <w:r w:rsidR="00900BFE" w:rsidRPr="00F97519">
        <w:rPr>
          <w:rFonts w:ascii="Arial" w:hAnsi="Arial" w:cs="Arial"/>
          <w:b/>
        </w:rPr>
        <w:t>0</w:t>
      </w:r>
      <w:r w:rsidR="009F6D01" w:rsidRPr="00F97519">
        <w:rPr>
          <w:rFonts w:ascii="Arial" w:hAnsi="Arial" w:cs="Arial"/>
          <w:b/>
        </w:rPr>
        <w:t xml:space="preserve"> a.m.</w:t>
      </w:r>
      <w:r w:rsidR="007C4029">
        <w:rPr>
          <w:rFonts w:ascii="Arial" w:hAnsi="Arial" w:cs="Arial"/>
          <w:b/>
        </w:rPr>
        <w:t>-12:00 p.m.</w:t>
      </w:r>
      <w:r w:rsidR="00533117">
        <w:rPr>
          <w:rFonts w:ascii="Arial" w:hAnsi="Arial" w:cs="Arial"/>
          <w:b/>
        </w:rPr>
        <w:tab/>
      </w:r>
      <w:r w:rsidR="00C2019C" w:rsidRPr="00F97519">
        <w:rPr>
          <w:rFonts w:ascii="Arial" w:hAnsi="Arial" w:cs="Arial"/>
          <w:b/>
        </w:rPr>
        <w:t>Introduction</w:t>
      </w:r>
      <w:r w:rsidR="002955C9" w:rsidRPr="00F97519">
        <w:rPr>
          <w:rFonts w:ascii="Arial" w:hAnsi="Arial" w:cs="Arial"/>
          <w:b/>
        </w:rPr>
        <w:t xml:space="preserve"> and </w:t>
      </w:r>
      <w:r w:rsidR="00D86A66" w:rsidRPr="00F97519">
        <w:rPr>
          <w:rFonts w:ascii="Arial" w:hAnsi="Arial" w:cs="Arial"/>
          <w:b/>
        </w:rPr>
        <w:t>Welcome</w:t>
      </w:r>
    </w:p>
    <w:p w:rsidR="00533117" w:rsidRPr="00F97519" w:rsidRDefault="00565F1F" w:rsidP="00356FEB">
      <w:pPr>
        <w:tabs>
          <w:tab w:val="left" w:pos="1440"/>
        </w:tabs>
        <w:ind w:left="2880"/>
        <w:rPr>
          <w:rFonts w:ascii="Arial" w:hAnsi="Arial" w:cs="Arial"/>
          <w:b/>
        </w:rPr>
      </w:pPr>
      <w:r>
        <w:rPr>
          <w:rFonts w:ascii="Arial" w:hAnsi="Arial" w:cs="Arial"/>
          <w:b/>
        </w:rPr>
        <w:br/>
      </w:r>
      <w:r w:rsidR="00533117">
        <w:rPr>
          <w:rFonts w:ascii="Arial" w:hAnsi="Arial" w:cs="Arial"/>
          <w:b/>
        </w:rPr>
        <w:t>Matching Moment</w:t>
      </w:r>
    </w:p>
    <w:p w:rsidR="009F6D01" w:rsidRPr="00F97519" w:rsidRDefault="001A4E8E" w:rsidP="00356FEB">
      <w:pPr>
        <w:rPr>
          <w:rFonts w:ascii="Arial" w:hAnsi="Arial" w:cs="Arial"/>
        </w:rPr>
      </w:pPr>
      <w:r w:rsidRPr="00F97519">
        <w:rPr>
          <w:rFonts w:ascii="Arial" w:hAnsi="Arial" w:cs="Arial"/>
        </w:rPr>
        <w:tab/>
      </w:r>
      <w:r w:rsidRPr="00F97519">
        <w:rPr>
          <w:rFonts w:ascii="Arial" w:hAnsi="Arial" w:cs="Arial"/>
        </w:rPr>
        <w:tab/>
      </w:r>
    </w:p>
    <w:p w:rsidR="0073102B" w:rsidRPr="0073102B" w:rsidRDefault="008248BD" w:rsidP="0073102B">
      <w:pPr>
        <w:ind w:left="2160" w:firstLine="720"/>
        <w:rPr>
          <w:rFonts w:ascii="Arial" w:hAnsi="Arial" w:cs="Arial"/>
          <w:b/>
        </w:rPr>
      </w:pPr>
      <w:r w:rsidRPr="008248BD">
        <w:rPr>
          <w:rFonts w:ascii="Arial" w:hAnsi="Arial" w:cs="Arial"/>
          <w:b/>
        </w:rPr>
        <w:t xml:space="preserve">General Session: </w:t>
      </w:r>
      <w:r w:rsidR="00AE37A0">
        <w:rPr>
          <w:rFonts w:ascii="Arial" w:hAnsi="Arial" w:cs="Arial"/>
          <w:b/>
        </w:rPr>
        <w:t>Meet PA</w:t>
      </w:r>
      <w:r w:rsidR="0073102B" w:rsidRPr="0073102B">
        <w:rPr>
          <w:rFonts w:ascii="Arial" w:hAnsi="Arial" w:cs="Arial"/>
          <w:b/>
        </w:rPr>
        <w:t xml:space="preserve"> KinConnector Program</w:t>
      </w:r>
    </w:p>
    <w:p w:rsidR="006C042C" w:rsidRPr="0073102B" w:rsidRDefault="006C042C" w:rsidP="00356FEB">
      <w:pPr>
        <w:ind w:left="2160" w:firstLine="720"/>
        <w:rPr>
          <w:rFonts w:ascii="Arial" w:hAnsi="Arial" w:cs="Arial"/>
        </w:rPr>
      </w:pPr>
    </w:p>
    <w:p w:rsidR="002C26AC" w:rsidRPr="00F97519" w:rsidRDefault="002C26AC" w:rsidP="002C26AC">
      <w:pPr>
        <w:ind w:left="1800"/>
        <w:rPr>
          <w:rFonts w:ascii="Arial" w:hAnsi="Arial" w:cs="Arial"/>
        </w:rPr>
      </w:pPr>
    </w:p>
    <w:p w:rsidR="00AE350A" w:rsidRPr="007E01E0" w:rsidRDefault="00AE350A" w:rsidP="00AE350A">
      <w:pPr>
        <w:rPr>
          <w:rFonts w:ascii="Arial" w:hAnsi="Arial" w:cs="Arial"/>
          <w:b/>
          <w:sz w:val="28"/>
          <w:szCs w:val="28"/>
          <w:u w:val="single"/>
        </w:rPr>
      </w:pPr>
      <w:r>
        <w:rPr>
          <w:rFonts w:ascii="Arial" w:hAnsi="Arial" w:cs="Arial"/>
          <w:b/>
          <w:sz w:val="28"/>
          <w:szCs w:val="28"/>
          <w:u w:val="single"/>
        </w:rPr>
        <w:t>April 13, 2021</w:t>
      </w:r>
    </w:p>
    <w:p w:rsidR="00DB3163" w:rsidRDefault="008248BD" w:rsidP="00356FEB">
      <w:pPr>
        <w:rPr>
          <w:rFonts w:ascii="Arial" w:hAnsi="Arial" w:cs="Arial"/>
          <w:b/>
        </w:rPr>
      </w:pPr>
      <w:r>
        <w:rPr>
          <w:rFonts w:ascii="Arial" w:hAnsi="Arial" w:cs="Arial"/>
          <w:b/>
        </w:rPr>
        <w:t>9</w:t>
      </w:r>
      <w:r w:rsidR="00C359EF" w:rsidRPr="00F97519">
        <w:rPr>
          <w:rFonts w:ascii="Arial" w:hAnsi="Arial" w:cs="Arial"/>
          <w:b/>
        </w:rPr>
        <w:t>:</w:t>
      </w:r>
      <w:r>
        <w:rPr>
          <w:rFonts w:ascii="Arial" w:hAnsi="Arial" w:cs="Arial"/>
          <w:b/>
        </w:rPr>
        <w:t>3</w:t>
      </w:r>
      <w:r w:rsidR="00C359EF" w:rsidRPr="00F97519">
        <w:rPr>
          <w:rFonts w:ascii="Arial" w:hAnsi="Arial" w:cs="Arial"/>
          <w:b/>
        </w:rPr>
        <w:t xml:space="preserve">0 </w:t>
      </w:r>
      <w:r>
        <w:rPr>
          <w:rFonts w:ascii="Arial" w:hAnsi="Arial" w:cs="Arial"/>
          <w:b/>
        </w:rPr>
        <w:t>a</w:t>
      </w:r>
      <w:r w:rsidR="00C359EF" w:rsidRPr="00F97519">
        <w:rPr>
          <w:rFonts w:ascii="Arial" w:hAnsi="Arial" w:cs="Arial"/>
          <w:b/>
        </w:rPr>
        <w:t>.m</w:t>
      </w:r>
      <w:r w:rsidR="00E519DE">
        <w:rPr>
          <w:rFonts w:ascii="Arial" w:hAnsi="Arial" w:cs="Arial"/>
          <w:b/>
        </w:rPr>
        <w:t>.</w:t>
      </w:r>
      <w:r w:rsidR="007C4029">
        <w:rPr>
          <w:rFonts w:ascii="Arial" w:hAnsi="Arial" w:cs="Arial"/>
          <w:b/>
        </w:rPr>
        <w:t>-12:00 p.m.</w:t>
      </w:r>
      <w:r w:rsidR="007C4029">
        <w:rPr>
          <w:rFonts w:ascii="Arial" w:hAnsi="Arial" w:cs="Arial"/>
          <w:b/>
        </w:rPr>
        <w:tab/>
      </w:r>
      <w:r w:rsidR="00DB3163" w:rsidRPr="00DB3163">
        <w:rPr>
          <w:rFonts w:ascii="Arial" w:hAnsi="Arial" w:cs="Arial"/>
          <w:b/>
        </w:rPr>
        <w:t>Matching Moment</w:t>
      </w:r>
    </w:p>
    <w:p w:rsidR="0073102B" w:rsidRDefault="0073102B" w:rsidP="00356FEB">
      <w:pPr>
        <w:rPr>
          <w:rFonts w:ascii="Arial" w:hAnsi="Arial" w:cs="Arial"/>
          <w:b/>
        </w:rPr>
      </w:pPr>
    </w:p>
    <w:p w:rsidR="0073102B" w:rsidRPr="0073102B" w:rsidRDefault="0073102B" w:rsidP="0073102B">
      <w:pPr>
        <w:ind w:left="2880"/>
        <w:rPr>
          <w:rFonts w:ascii="Arial" w:hAnsi="Arial" w:cs="Arial"/>
          <w:b/>
        </w:rPr>
      </w:pPr>
      <w:r w:rsidRPr="0073102B">
        <w:rPr>
          <w:rFonts w:ascii="Arial" w:eastAsia="MS Mincho" w:hAnsi="Arial" w:cs="Arial"/>
          <w:b/>
          <w:lang w:eastAsia="ja-JP"/>
        </w:rPr>
        <w:t>De-Escalating the “Dance of Anger” in the Youth/Caregiver Relationship</w:t>
      </w:r>
    </w:p>
    <w:p w:rsidR="00DB3163" w:rsidRPr="0073102B" w:rsidRDefault="00DB3163" w:rsidP="00356FEB">
      <w:pPr>
        <w:rPr>
          <w:rFonts w:ascii="Arial" w:hAnsi="Arial" w:cs="Arial"/>
          <w:b/>
          <w:sz w:val="28"/>
          <w:szCs w:val="28"/>
        </w:rPr>
      </w:pPr>
    </w:p>
    <w:p w:rsidR="00AE350A" w:rsidRPr="007E01E0" w:rsidRDefault="00AE350A" w:rsidP="00AE350A">
      <w:pPr>
        <w:rPr>
          <w:rFonts w:ascii="Arial" w:hAnsi="Arial" w:cs="Arial"/>
          <w:b/>
          <w:sz w:val="28"/>
          <w:szCs w:val="28"/>
          <w:u w:val="single"/>
        </w:rPr>
      </w:pPr>
      <w:r>
        <w:rPr>
          <w:rFonts w:ascii="Arial" w:hAnsi="Arial" w:cs="Arial"/>
          <w:b/>
          <w:sz w:val="28"/>
          <w:szCs w:val="28"/>
          <w:u w:val="single"/>
        </w:rPr>
        <w:t>April 14, 2021</w:t>
      </w:r>
    </w:p>
    <w:p w:rsidR="00DB3163" w:rsidRDefault="00A912C0" w:rsidP="003C2531">
      <w:pPr>
        <w:rPr>
          <w:rFonts w:ascii="Arial" w:hAnsi="Arial" w:cs="Arial"/>
          <w:b/>
        </w:rPr>
      </w:pPr>
      <w:r>
        <w:rPr>
          <w:rFonts w:ascii="Arial" w:hAnsi="Arial" w:cs="Arial"/>
          <w:b/>
        </w:rPr>
        <w:t>9</w:t>
      </w:r>
      <w:r w:rsidRPr="00F97519">
        <w:rPr>
          <w:rFonts w:ascii="Arial" w:hAnsi="Arial" w:cs="Arial"/>
          <w:b/>
        </w:rPr>
        <w:t>:</w:t>
      </w:r>
      <w:r>
        <w:rPr>
          <w:rFonts w:ascii="Arial" w:hAnsi="Arial" w:cs="Arial"/>
          <w:b/>
        </w:rPr>
        <w:t>3</w:t>
      </w:r>
      <w:r w:rsidRPr="00F97519">
        <w:rPr>
          <w:rFonts w:ascii="Arial" w:hAnsi="Arial" w:cs="Arial"/>
          <w:b/>
        </w:rPr>
        <w:t xml:space="preserve">0 </w:t>
      </w:r>
      <w:r>
        <w:rPr>
          <w:rFonts w:ascii="Arial" w:hAnsi="Arial" w:cs="Arial"/>
          <w:b/>
        </w:rPr>
        <w:t>a</w:t>
      </w:r>
      <w:r w:rsidR="00804850">
        <w:rPr>
          <w:rFonts w:ascii="Arial" w:hAnsi="Arial" w:cs="Arial"/>
          <w:b/>
        </w:rPr>
        <w:t>.m.</w:t>
      </w:r>
      <w:r w:rsidR="007C4029">
        <w:rPr>
          <w:rFonts w:ascii="Arial" w:hAnsi="Arial" w:cs="Arial"/>
          <w:b/>
        </w:rPr>
        <w:t>-12:00 p.m.</w:t>
      </w:r>
      <w:r w:rsidR="003C2531">
        <w:rPr>
          <w:rFonts w:ascii="Arial" w:hAnsi="Arial" w:cs="Arial"/>
          <w:b/>
        </w:rPr>
        <w:tab/>
      </w:r>
      <w:r w:rsidR="00DB3163">
        <w:rPr>
          <w:rFonts w:ascii="Arial" w:hAnsi="Arial" w:cs="Arial"/>
          <w:b/>
        </w:rPr>
        <w:t>Matching Moment</w:t>
      </w:r>
    </w:p>
    <w:p w:rsidR="00DB3163" w:rsidRDefault="00DB3163" w:rsidP="00356FEB">
      <w:pPr>
        <w:ind w:left="2880" w:hanging="2880"/>
        <w:rPr>
          <w:rFonts w:ascii="Arial" w:hAnsi="Arial" w:cs="Arial"/>
          <w:b/>
        </w:rPr>
      </w:pPr>
    </w:p>
    <w:p w:rsidR="00804850" w:rsidRPr="00CF1B14" w:rsidRDefault="00CF1B14" w:rsidP="00DB3163">
      <w:pPr>
        <w:spacing w:line="200" w:lineRule="exact"/>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Pr="00CF1B14">
        <w:rPr>
          <w:rFonts w:ascii="Arial" w:hAnsi="Arial" w:cs="Arial"/>
          <w:b/>
        </w:rPr>
        <w:t>Post Adoption Contact Agreement:  Law &amp; Practice</w:t>
      </w:r>
    </w:p>
    <w:p w:rsidR="00AE350A" w:rsidRPr="007E01E0" w:rsidRDefault="007548F4" w:rsidP="00AE350A">
      <w:pPr>
        <w:rPr>
          <w:rFonts w:ascii="Arial" w:hAnsi="Arial" w:cs="Arial"/>
          <w:b/>
          <w:sz w:val="28"/>
          <w:szCs w:val="28"/>
          <w:u w:val="single"/>
        </w:rPr>
      </w:pPr>
      <w:r>
        <w:rPr>
          <w:rFonts w:ascii="Arial" w:hAnsi="Arial" w:cs="Arial"/>
          <w:b/>
        </w:rPr>
        <w:br/>
      </w:r>
      <w:r w:rsidR="00AE350A">
        <w:rPr>
          <w:rFonts w:ascii="Arial" w:hAnsi="Arial" w:cs="Arial"/>
          <w:b/>
          <w:sz w:val="28"/>
          <w:szCs w:val="28"/>
          <w:u w:val="single"/>
        </w:rPr>
        <w:t>April 15, 2021</w:t>
      </w:r>
    </w:p>
    <w:p w:rsidR="00DB3163" w:rsidRDefault="00A912C0" w:rsidP="007C4029">
      <w:pPr>
        <w:rPr>
          <w:rFonts w:ascii="Arial" w:hAnsi="Arial" w:cs="Arial"/>
          <w:b/>
        </w:rPr>
      </w:pPr>
      <w:r>
        <w:rPr>
          <w:rFonts w:ascii="Arial" w:hAnsi="Arial" w:cs="Arial"/>
          <w:b/>
        </w:rPr>
        <w:t>9</w:t>
      </w:r>
      <w:r w:rsidRPr="00F97519">
        <w:rPr>
          <w:rFonts w:ascii="Arial" w:hAnsi="Arial" w:cs="Arial"/>
          <w:b/>
        </w:rPr>
        <w:t>:</w:t>
      </w:r>
      <w:r>
        <w:rPr>
          <w:rFonts w:ascii="Arial" w:hAnsi="Arial" w:cs="Arial"/>
          <w:b/>
        </w:rPr>
        <w:t>3</w:t>
      </w:r>
      <w:r w:rsidRPr="00F97519">
        <w:rPr>
          <w:rFonts w:ascii="Arial" w:hAnsi="Arial" w:cs="Arial"/>
          <w:b/>
        </w:rPr>
        <w:t xml:space="preserve">0 </w:t>
      </w:r>
      <w:r>
        <w:rPr>
          <w:rFonts w:ascii="Arial" w:hAnsi="Arial" w:cs="Arial"/>
          <w:b/>
        </w:rPr>
        <w:t>a</w:t>
      </w:r>
      <w:r w:rsidRPr="00F97519">
        <w:rPr>
          <w:rFonts w:ascii="Arial" w:hAnsi="Arial" w:cs="Arial"/>
          <w:b/>
        </w:rPr>
        <w:t>.m.</w:t>
      </w:r>
      <w:r w:rsidR="007C4029">
        <w:rPr>
          <w:rFonts w:ascii="Arial" w:hAnsi="Arial" w:cs="Arial"/>
          <w:b/>
        </w:rPr>
        <w:t>-12:00 p.m.</w:t>
      </w:r>
      <w:r w:rsidR="007C4029">
        <w:rPr>
          <w:rFonts w:ascii="Arial" w:hAnsi="Arial" w:cs="Arial"/>
          <w:b/>
        </w:rPr>
        <w:tab/>
      </w:r>
      <w:r w:rsidR="00DB3163">
        <w:rPr>
          <w:rFonts w:ascii="Arial" w:hAnsi="Arial" w:cs="Arial"/>
          <w:b/>
        </w:rPr>
        <w:t>Matching Moment</w:t>
      </w:r>
    </w:p>
    <w:p w:rsidR="00DB3163" w:rsidRDefault="00DB3163" w:rsidP="00356FEB">
      <w:pPr>
        <w:rPr>
          <w:rFonts w:ascii="Arial" w:hAnsi="Arial" w:cs="Arial"/>
          <w:b/>
        </w:rPr>
      </w:pPr>
    </w:p>
    <w:p w:rsidR="00DB3163" w:rsidRPr="00CF1B14" w:rsidRDefault="00CF1B14" w:rsidP="00DB3163">
      <w:pPr>
        <w:ind w:left="2160" w:firstLine="720"/>
        <w:rPr>
          <w:rFonts w:ascii="Arial" w:hAnsi="Arial" w:cs="Arial"/>
        </w:rPr>
      </w:pPr>
      <w:proofErr w:type="gramStart"/>
      <w:r w:rsidRPr="00CF1B14">
        <w:rPr>
          <w:rFonts w:ascii="Arial" w:hAnsi="Arial" w:cs="Arial"/>
          <w:b/>
        </w:rPr>
        <w:t>Say What?</w:t>
      </w:r>
      <w:proofErr w:type="gramEnd"/>
      <w:r w:rsidRPr="00CF1B14">
        <w:rPr>
          <w:rFonts w:ascii="Arial" w:hAnsi="Arial" w:cs="Arial"/>
          <w:b/>
        </w:rPr>
        <w:t xml:space="preserve"> Words Matter</w:t>
      </w:r>
    </w:p>
    <w:p w:rsidR="002717D4" w:rsidRDefault="002717D4" w:rsidP="002717D4">
      <w:pPr>
        <w:rPr>
          <w:rFonts w:ascii="Arial" w:hAnsi="Arial" w:cs="Arial"/>
          <w:b/>
        </w:rPr>
      </w:pPr>
    </w:p>
    <w:p w:rsidR="00AE350A" w:rsidRPr="007E01E0" w:rsidRDefault="00AE350A" w:rsidP="00AE350A">
      <w:pPr>
        <w:rPr>
          <w:rFonts w:ascii="Arial" w:hAnsi="Arial" w:cs="Arial"/>
          <w:b/>
          <w:sz w:val="28"/>
          <w:szCs w:val="28"/>
          <w:u w:val="single"/>
        </w:rPr>
      </w:pPr>
      <w:r>
        <w:rPr>
          <w:rFonts w:ascii="Arial" w:hAnsi="Arial" w:cs="Arial"/>
          <w:b/>
          <w:sz w:val="28"/>
          <w:szCs w:val="28"/>
          <w:u w:val="single"/>
        </w:rPr>
        <w:t>April 1</w:t>
      </w:r>
      <w:r w:rsidR="005A1DBF">
        <w:rPr>
          <w:rFonts w:ascii="Arial" w:hAnsi="Arial" w:cs="Arial"/>
          <w:b/>
          <w:sz w:val="28"/>
          <w:szCs w:val="28"/>
          <w:u w:val="single"/>
        </w:rPr>
        <w:t>6</w:t>
      </w:r>
      <w:r>
        <w:rPr>
          <w:rFonts w:ascii="Arial" w:hAnsi="Arial" w:cs="Arial"/>
          <w:b/>
          <w:sz w:val="28"/>
          <w:szCs w:val="28"/>
          <w:u w:val="single"/>
        </w:rPr>
        <w:t>, 2021</w:t>
      </w:r>
    </w:p>
    <w:p w:rsidR="00DB3163" w:rsidRDefault="00E459DF" w:rsidP="007C4029">
      <w:pPr>
        <w:rPr>
          <w:rFonts w:ascii="Arial" w:hAnsi="Arial" w:cs="Arial"/>
          <w:b/>
        </w:rPr>
      </w:pPr>
      <w:r>
        <w:rPr>
          <w:rFonts w:ascii="Arial" w:hAnsi="Arial" w:cs="Arial"/>
          <w:b/>
        </w:rPr>
        <w:t>9</w:t>
      </w:r>
      <w:r w:rsidRPr="00F97519">
        <w:rPr>
          <w:rFonts w:ascii="Arial" w:hAnsi="Arial" w:cs="Arial"/>
          <w:b/>
        </w:rPr>
        <w:t>:</w:t>
      </w:r>
      <w:r>
        <w:rPr>
          <w:rFonts w:ascii="Arial" w:hAnsi="Arial" w:cs="Arial"/>
          <w:b/>
        </w:rPr>
        <w:t>3</w:t>
      </w:r>
      <w:r w:rsidRPr="00F97519">
        <w:rPr>
          <w:rFonts w:ascii="Arial" w:hAnsi="Arial" w:cs="Arial"/>
          <w:b/>
        </w:rPr>
        <w:t xml:space="preserve">0 </w:t>
      </w:r>
      <w:r>
        <w:rPr>
          <w:rFonts w:ascii="Arial" w:hAnsi="Arial" w:cs="Arial"/>
          <w:b/>
        </w:rPr>
        <w:t>a</w:t>
      </w:r>
      <w:r w:rsidR="00DB3163">
        <w:rPr>
          <w:rFonts w:ascii="Arial" w:hAnsi="Arial" w:cs="Arial"/>
          <w:b/>
        </w:rPr>
        <w:t>.m.</w:t>
      </w:r>
      <w:r w:rsidR="007C4029">
        <w:rPr>
          <w:rFonts w:ascii="Arial" w:hAnsi="Arial" w:cs="Arial"/>
          <w:b/>
        </w:rPr>
        <w:t>-12:00 p.m.</w:t>
      </w:r>
      <w:r w:rsidR="007C4029">
        <w:rPr>
          <w:rFonts w:ascii="Arial" w:hAnsi="Arial" w:cs="Arial"/>
          <w:b/>
        </w:rPr>
        <w:tab/>
      </w:r>
      <w:r w:rsidR="00DB3163">
        <w:rPr>
          <w:rFonts w:ascii="Arial" w:hAnsi="Arial" w:cs="Arial"/>
          <w:b/>
        </w:rPr>
        <w:t>Matching Moment</w:t>
      </w:r>
    </w:p>
    <w:p w:rsidR="00DB3163" w:rsidRDefault="00DB3163" w:rsidP="00356FEB">
      <w:pPr>
        <w:rPr>
          <w:rFonts w:ascii="Arial" w:hAnsi="Arial" w:cs="Arial"/>
          <w:b/>
        </w:rPr>
      </w:pPr>
    </w:p>
    <w:p w:rsidR="00BB01A4" w:rsidRPr="00CF1B14" w:rsidRDefault="00CF1B14" w:rsidP="00FD65CF">
      <w:pPr>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Pr="00CF1B14">
        <w:rPr>
          <w:rFonts w:ascii="Arial" w:hAnsi="Arial" w:cs="Arial"/>
          <w:b/>
          <w:bCs/>
        </w:rPr>
        <w:t>Exploring Educational Issues Impacting Youth in Care</w:t>
      </w:r>
      <w:r w:rsidRPr="00CF1B14">
        <w:rPr>
          <w:rFonts w:ascii="Arial" w:hAnsi="Arial" w:cs="Arial"/>
          <w:b/>
          <w:bCs/>
        </w:rPr>
        <w:br/>
      </w:r>
    </w:p>
    <w:p w:rsidR="007110CD" w:rsidRDefault="007110CD" w:rsidP="00FD65CF">
      <w:pPr>
        <w:rPr>
          <w:rFonts w:ascii="Arial" w:hAnsi="Arial" w:cs="Arial"/>
          <w:i/>
          <w:sz w:val="22"/>
          <w:szCs w:val="22"/>
        </w:rPr>
      </w:pPr>
    </w:p>
    <w:p w:rsidR="007110CD" w:rsidRDefault="007110CD" w:rsidP="00FD65CF">
      <w:pPr>
        <w:rPr>
          <w:rFonts w:ascii="Arial" w:hAnsi="Arial" w:cs="Arial"/>
          <w:i/>
          <w:sz w:val="22"/>
          <w:szCs w:val="22"/>
        </w:rPr>
      </w:pPr>
    </w:p>
    <w:p w:rsidR="007110CD" w:rsidRDefault="007110CD" w:rsidP="00FD65CF">
      <w:pPr>
        <w:rPr>
          <w:rFonts w:ascii="Arial" w:hAnsi="Arial" w:cs="Arial"/>
          <w:i/>
          <w:sz w:val="22"/>
          <w:szCs w:val="22"/>
        </w:rPr>
      </w:pPr>
    </w:p>
    <w:p w:rsidR="00562E90" w:rsidRDefault="00562E90" w:rsidP="00FD65CF">
      <w:pPr>
        <w:rPr>
          <w:rFonts w:ascii="Arial" w:hAnsi="Arial" w:cs="Arial"/>
          <w:i/>
          <w:sz w:val="22"/>
          <w:szCs w:val="22"/>
        </w:rPr>
      </w:pPr>
    </w:p>
    <w:p w:rsidR="00BB01A4" w:rsidRDefault="00BB01A4" w:rsidP="00FD65CF">
      <w:pPr>
        <w:rPr>
          <w:rFonts w:ascii="Arial" w:hAnsi="Arial" w:cs="Arial"/>
          <w:i/>
          <w:sz w:val="22"/>
          <w:szCs w:val="22"/>
        </w:rPr>
      </w:pPr>
    </w:p>
    <w:p w:rsidR="00F97F52" w:rsidRPr="00FD65CF" w:rsidRDefault="00F97F52" w:rsidP="00FD65CF">
      <w:pPr>
        <w:rPr>
          <w:rFonts w:ascii="Arial" w:hAnsi="Arial" w:cs="Arial"/>
          <w:b/>
          <w:sz w:val="22"/>
          <w:szCs w:val="22"/>
        </w:rPr>
      </w:pPr>
      <w:r w:rsidRPr="000D1CF4">
        <w:rPr>
          <w:rFonts w:ascii="Arial" w:hAnsi="Arial" w:cs="Arial"/>
          <w:i/>
          <w:sz w:val="22"/>
          <w:szCs w:val="22"/>
        </w:rPr>
        <w:t>The Statewide Adoption and Permanency Network (SWAN) and Independent Living Services (IL) are two programs managed within the Department of Human Services.  Both programs serve the same youth in foster care.  The purpose of the collaboration of SWAN and IL is to increase permanency for older youth in foster care and to better prepare youth in danger of aging out of the system without a permanency resource.  Adoption and IL caseworkers need to recognize the importance of ensuring that all youth they serve receive both IL and SWAN services to prepare them to leave the child welfare system.</w:t>
      </w:r>
      <w:r w:rsidRPr="000D1CF4">
        <w:rPr>
          <w:sz w:val="22"/>
          <w:szCs w:val="22"/>
        </w:rPr>
        <w:t xml:space="preserve"> </w:t>
      </w:r>
    </w:p>
    <w:sectPr w:rsidR="00F97F52" w:rsidRPr="00FD65CF" w:rsidSect="005C20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BB6"/>
    <w:multiLevelType w:val="hybridMultilevel"/>
    <w:tmpl w:val="6DB4F484"/>
    <w:lvl w:ilvl="0" w:tplc="3066198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9D2F62"/>
    <w:multiLevelType w:val="hybridMultilevel"/>
    <w:tmpl w:val="05D8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F0746"/>
    <w:multiLevelType w:val="hybridMultilevel"/>
    <w:tmpl w:val="8D5099CC"/>
    <w:lvl w:ilvl="0" w:tplc="88C2E1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D65DE9"/>
    <w:multiLevelType w:val="hybridMultilevel"/>
    <w:tmpl w:val="16C8710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1E7D4C71"/>
    <w:multiLevelType w:val="hybridMultilevel"/>
    <w:tmpl w:val="9B48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208C4"/>
    <w:multiLevelType w:val="hybridMultilevel"/>
    <w:tmpl w:val="053C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F6326"/>
    <w:multiLevelType w:val="hybridMultilevel"/>
    <w:tmpl w:val="F0AED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A14C33"/>
    <w:multiLevelType w:val="hybridMultilevel"/>
    <w:tmpl w:val="E9F05120"/>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8" w15:restartNumberingAfterBreak="0">
    <w:nsid w:val="2BB218D5"/>
    <w:multiLevelType w:val="hybridMultilevel"/>
    <w:tmpl w:val="AF2E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C29FB"/>
    <w:multiLevelType w:val="hybridMultilevel"/>
    <w:tmpl w:val="4F0A96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30F713C"/>
    <w:multiLevelType w:val="hybridMultilevel"/>
    <w:tmpl w:val="D994A158"/>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3780"/>
        </w:tabs>
        <w:ind w:left="3780" w:hanging="360"/>
      </w:pPr>
      <w:rPr>
        <w:rFonts w:ascii="Courier New" w:hAnsi="Courier New" w:cs="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cs="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11" w15:restartNumberingAfterBreak="0">
    <w:nsid w:val="3D5A6D89"/>
    <w:multiLevelType w:val="multilevel"/>
    <w:tmpl w:val="C57EFD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4901850"/>
    <w:multiLevelType w:val="hybridMultilevel"/>
    <w:tmpl w:val="CAE2E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517C31"/>
    <w:multiLevelType w:val="hybridMultilevel"/>
    <w:tmpl w:val="5D92FE1A"/>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504C29C9"/>
    <w:multiLevelType w:val="hybridMultilevel"/>
    <w:tmpl w:val="C41CDDE8"/>
    <w:lvl w:ilvl="0" w:tplc="8D428ADA">
      <w:start w:val="1"/>
      <w:numFmt w:val="bullet"/>
      <w:lvlText w:val=""/>
      <w:lvlJc w:val="left"/>
      <w:pPr>
        <w:tabs>
          <w:tab w:val="num" w:pos="7200"/>
        </w:tabs>
        <w:ind w:left="7200" w:hanging="360"/>
      </w:pPr>
      <w:rPr>
        <w:rFonts w:ascii="Symbol" w:hAnsi="Symbol" w:hint="default"/>
        <w:color w:val="333399"/>
      </w:rPr>
    </w:lvl>
    <w:lvl w:ilvl="1" w:tplc="A0765FAC">
      <w:numFmt w:val="bullet"/>
      <w:lvlText w:val="-"/>
      <w:lvlJc w:val="left"/>
      <w:pPr>
        <w:tabs>
          <w:tab w:val="num" w:pos="3600"/>
        </w:tabs>
        <w:ind w:left="3600" w:hanging="360"/>
      </w:pPr>
      <w:rPr>
        <w:rFonts w:ascii="Arial" w:eastAsia="Times New Roman" w:hAnsi="Arial" w:cs="Arial"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531D5734"/>
    <w:multiLevelType w:val="hybridMultilevel"/>
    <w:tmpl w:val="63040DF2"/>
    <w:lvl w:ilvl="0" w:tplc="88C2E1CA">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6" w15:restartNumberingAfterBreak="0">
    <w:nsid w:val="55D62848"/>
    <w:multiLevelType w:val="hybridMultilevel"/>
    <w:tmpl w:val="395A8E60"/>
    <w:lvl w:ilvl="0" w:tplc="88C2E1CA">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74481B"/>
    <w:multiLevelType w:val="hybridMultilevel"/>
    <w:tmpl w:val="D31C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0E40B2"/>
    <w:multiLevelType w:val="hybridMultilevel"/>
    <w:tmpl w:val="60F2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6E7F77"/>
    <w:multiLevelType w:val="hybridMultilevel"/>
    <w:tmpl w:val="84D69D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1722326"/>
    <w:multiLevelType w:val="hybridMultilevel"/>
    <w:tmpl w:val="258234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3807CFA"/>
    <w:multiLevelType w:val="hybridMultilevel"/>
    <w:tmpl w:val="69322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67D135D"/>
    <w:multiLevelType w:val="hybridMultilevel"/>
    <w:tmpl w:val="F3EE7214"/>
    <w:lvl w:ilvl="0" w:tplc="88C2E1CA">
      <w:start w:val="1"/>
      <w:numFmt w:val="bullet"/>
      <w:lvlText w:val=""/>
      <w:lvlJc w:val="left"/>
      <w:pPr>
        <w:ind w:left="2895" w:hanging="360"/>
      </w:pPr>
      <w:rPr>
        <w:rFonts w:ascii="Symbol" w:hAnsi="Symbol" w:hint="default"/>
      </w:rPr>
    </w:lvl>
    <w:lvl w:ilvl="1" w:tplc="04090003" w:tentative="1">
      <w:start w:val="1"/>
      <w:numFmt w:val="bullet"/>
      <w:lvlText w:val="o"/>
      <w:lvlJc w:val="left"/>
      <w:pPr>
        <w:ind w:left="3615" w:hanging="360"/>
      </w:pPr>
      <w:rPr>
        <w:rFonts w:ascii="Courier New" w:hAnsi="Courier New" w:cs="Courier New" w:hint="default"/>
      </w:rPr>
    </w:lvl>
    <w:lvl w:ilvl="2" w:tplc="04090005" w:tentative="1">
      <w:start w:val="1"/>
      <w:numFmt w:val="bullet"/>
      <w:lvlText w:val=""/>
      <w:lvlJc w:val="left"/>
      <w:pPr>
        <w:ind w:left="4335" w:hanging="360"/>
      </w:pPr>
      <w:rPr>
        <w:rFonts w:ascii="Wingdings" w:hAnsi="Wingdings" w:hint="default"/>
      </w:rPr>
    </w:lvl>
    <w:lvl w:ilvl="3" w:tplc="04090001" w:tentative="1">
      <w:start w:val="1"/>
      <w:numFmt w:val="bullet"/>
      <w:lvlText w:val=""/>
      <w:lvlJc w:val="left"/>
      <w:pPr>
        <w:ind w:left="5055" w:hanging="360"/>
      </w:pPr>
      <w:rPr>
        <w:rFonts w:ascii="Symbol" w:hAnsi="Symbol" w:hint="default"/>
      </w:rPr>
    </w:lvl>
    <w:lvl w:ilvl="4" w:tplc="04090003" w:tentative="1">
      <w:start w:val="1"/>
      <w:numFmt w:val="bullet"/>
      <w:lvlText w:val="o"/>
      <w:lvlJc w:val="left"/>
      <w:pPr>
        <w:ind w:left="5775" w:hanging="360"/>
      </w:pPr>
      <w:rPr>
        <w:rFonts w:ascii="Courier New" w:hAnsi="Courier New" w:cs="Courier New" w:hint="default"/>
      </w:rPr>
    </w:lvl>
    <w:lvl w:ilvl="5" w:tplc="04090005" w:tentative="1">
      <w:start w:val="1"/>
      <w:numFmt w:val="bullet"/>
      <w:lvlText w:val=""/>
      <w:lvlJc w:val="left"/>
      <w:pPr>
        <w:ind w:left="6495" w:hanging="360"/>
      </w:pPr>
      <w:rPr>
        <w:rFonts w:ascii="Wingdings" w:hAnsi="Wingdings" w:hint="default"/>
      </w:rPr>
    </w:lvl>
    <w:lvl w:ilvl="6" w:tplc="04090001" w:tentative="1">
      <w:start w:val="1"/>
      <w:numFmt w:val="bullet"/>
      <w:lvlText w:val=""/>
      <w:lvlJc w:val="left"/>
      <w:pPr>
        <w:ind w:left="7215" w:hanging="360"/>
      </w:pPr>
      <w:rPr>
        <w:rFonts w:ascii="Symbol" w:hAnsi="Symbol" w:hint="default"/>
      </w:rPr>
    </w:lvl>
    <w:lvl w:ilvl="7" w:tplc="04090003" w:tentative="1">
      <w:start w:val="1"/>
      <w:numFmt w:val="bullet"/>
      <w:lvlText w:val="o"/>
      <w:lvlJc w:val="left"/>
      <w:pPr>
        <w:ind w:left="7935" w:hanging="360"/>
      </w:pPr>
      <w:rPr>
        <w:rFonts w:ascii="Courier New" w:hAnsi="Courier New" w:cs="Courier New" w:hint="default"/>
      </w:rPr>
    </w:lvl>
    <w:lvl w:ilvl="8" w:tplc="04090005" w:tentative="1">
      <w:start w:val="1"/>
      <w:numFmt w:val="bullet"/>
      <w:lvlText w:val=""/>
      <w:lvlJc w:val="left"/>
      <w:pPr>
        <w:ind w:left="8655" w:hanging="360"/>
      </w:pPr>
      <w:rPr>
        <w:rFonts w:ascii="Wingdings" w:hAnsi="Wingdings" w:hint="default"/>
      </w:rPr>
    </w:lvl>
  </w:abstractNum>
  <w:abstractNum w:abstractNumId="23" w15:restartNumberingAfterBreak="0">
    <w:nsid w:val="678231EC"/>
    <w:multiLevelType w:val="hybridMultilevel"/>
    <w:tmpl w:val="01A0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42034"/>
    <w:multiLevelType w:val="hybridMultilevel"/>
    <w:tmpl w:val="FA82EB8A"/>
    <w:lvl w:ilvl="0" w:tplc="88C2E1CA">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25" w15:restartNumberingAfterBreak="0">
    <w:nsid w:val="6BF90350"/>
    <w:multiLevelType w:val="hybridMultilevel"/>
    <w:tmpl w:val="6C26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3"/>
  </w:num>
  <w:num w:numId="4">
    <w:abstractNumId w:val="19"/>
  </w:num>
  <w:num w:numId="5">
    <w:abstractNumId w:val="10"/>
  </w:num>
  <w:num w:numId="6">
    <w:abstractNumId w:val="2"/>
  </w:num>
  <w:num w:numId="7">
    <w:abstractNumId w:val="24"/>
  </w:num>
  <w:num w:numId="8">
    <w:abstractNumId w:val="14"/>
  </w:num>
  <w:num w:numId="9">
    <w:abstractNumId w:val="16"/>
  </w:num>
  <w:num w:numId="10">
    <w:abstractNumId w:val="22"/>
  </w:num>
  <w:num w:numId="11">
    <w:abstractNumId w:val="15"/>
  </w:num>
  <w:num w:numId="12">
    <w:abstractNumId w:val="18"/>
  </w:num>
  <w:num w:numId="13">
    <w:abstractNumId w:val="1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8"/>
  </w:num>
  <w:num w:numId="17">
    <w:abstractNumId w:val="1"/>
  </w:num>
  <w:num w:numId="18">
    <w:abstractNumId w:val="5"/>
  </w:num>
  <w:num w:numId="19">
    <w:abstractNumId w:val="4"/>
  </w:num>
  <w:num w:numId="20">
    <w:abstractNumId w:val="12"/>
  </w:num>
  <w:num w:numId="21">
    <w:abstractNumId w:val="6"/>
  </w:num>
  <w:num w:numId="22">
    <w:abstractNumId w:val="21"/>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WwMDQyNzQ2NrewMLFQ0lEKTi0uzszPAykwrgUAZG0aQSwAAAA="/>
  </w:docVars>
  <w:rsids>
    <w:rsidRoot w:val="00C15A4A"/>
    <w:rsid w:val="000446E8"/>
    <w:rsid w:val="00062E7E"/>
    <w:rsid w:val="00080F67"/>
    <w:rsid w:val="000A1DFE"/>
    <w:rsid w:val="000A685D"/>
    <w:rsid w:val="000A7298"/>
    <w:rsid w:val="000B1B76"/>
    <w:rsid w:val="000B4FAA"/>
    <w:rsid w:val="000C6963"/>
    <w:rsid w:val="000D1CF4"/>
    <w:rsid w:val="000D1E10"/>
    <w:rsid w:val="000D7FB6"/>
    <w:rsid w:val="000E34DE"/>
    <w:rsid w:val="000E5011"/>
    <w:rsid w:val="000F1B55"/>
    <w:rsid w:val="00134E16"/>
    <w:rsid w:val="00135790"/>
    <w:rsid w:val="00142286"/>
    <w:rsid w:val="00142305"/>
    <w:rsid w:val="00150536"/>
    <w:rsid w:val="00173C83"/>
    <w:rsid w:val="00193BAB"/>
    <w:rsid w:val="001A4E8E"/>
    <w:rsid w:val="001A6C89"/>
    <w:rsid w:val="001A7387"/>
    <w:rsid w:val="001C0851"/>
    <w:rsid w:val="001C40EE"/>
    <w:rsid w:val="001E3885"/>
    <w:rsid w:val="002016D8"/>
    <w:rsid w:val="00231378"/>
    <w:rsid w:val="00232B20"/>
    <w:rsid w:val="0023384A"/>
    <w:rsid w:val="002349AD"/>
    <w:rsid w:val="0025603D"/>
    <w:rsid w:val="00263B04"/>
    <w:rsid w:val="002717D4"/>
    <w:rsid w:val="00274E76"/>
    <w:rsid w:val="002955C9"/>
    <w:rsid w:val="002A5D21"/>
    <w:rsid w:val="002C26AC"/>
    <w:rsid w:val="002C71E7"/>
    <w:rsid w:val="002C7E7E"/>
    <w:rsid w:val="002D7446"/>
    <w:rsid w:val="00306183"/>
    <w:rsid w:val="0030693E"/>
    <w:rsid w:val="003374C0"/>
    <w:rsid w:val="00356FEB"/>
    <w:rsid w:val="0036269F"/>
    <w:rsid w:val="00384200"/>
    <w:rsid w:val="003C2531"/>
    <w:rsid w:val="003D42DE"/>
    <w:rsid w:val="003D6D60"/>
    <w:rsid w:val="003E4F12"/>
    <w:rsid w:val="004058D4"/>
    <w:rsid w:val="00415859"/>
    <w:rsid w:val="00433DEB"/>
    <w:rsid w:val="00435C6B"/>
    <w:rsid w:val="00467F97"/>
    <w:rsid w:val="0049433B"/>
    <w:rsid w:val="004A157D"/>
    <w:rsid w:val="004A60F1"/>
    <w:rsid w:val="004A6C45"/>
    <w:rsid w:val="004B6B44"/>
    <w:rsid w:val="004D1DD4"/>
    <w:rsid w:val="004F212D"/>
    <w:rsid w:val="00533117"/>
    <w:rsid w:val="0053638B"/>
    <w:rsid w:val="00540585"/>
    <w:rsid w:val="00556343"/>
    <w:rsid w:val="00562E90"/>
    <w:rsid w:val="00565F1F"/>
    <w:rsid w:val="00567CF9"/>
    <w:rsid w:val="00573AAC"/>
    <w:rsid w:val="005742E8"/>
    <w:rsid w:val="00577A14"/>
    <w:rsid w:val="00580457"/>
    <w:rsid w:val="005933B9"/>
    <w:rsid w:val="005A1DBF"/>
    <w:rsid w:val="005C20B6"/>
    <w:rsid w:val="005D7452"/>
    <w:rsid w:val="005F2878"/>
    <w:rsid w:val="005F31AC"/>
    <w:rsid w:val="00601C9B"/>
    <w:rsid w:val="0063721D"/>
    <w:rsid w:val="006522BD"/>
    <w:rsid w:val="0066272E"/>
    <w:rsid w:val="00666419"/>
    <w:rsid w:val="00671AED"/>
    <w:rsid w:val="006A35D7"/>
    <w:rsid w:val="006B6403"/>
    <w:rsid w:val="006C042C"/>
    <w:rsid w:val="006C2844"/>
    <w:rsid w:val="006D3EC9"/>
    <w:rsid w:val="006F51D5"/>
    <w:rsid w:val="007029D6"/>
    <w:rsid w:val="00705F2D"/>
    <w:rsid w:val="007110CD"/>
    <w:rsid w:val="00713ADD"/>
    <w:rsid w:val="007267EE"/>
    <w:rsid w:val="0073102B"/>
    <w:rsid w:val="00740CCA"/>
    <w:rsid w:val="00743793"/>
    <w:rsid w:val="007548F4"/>
    <w:rsid w:val="00757487"/>
    <w:rsid w:val="0076287F"/>
    <w:rsid w:val="00764ADD"/>
    <w:rsid w:val="007802E8"/>
    <w:rsid w:val="0079786D"/>
    <w:rsid w:val="007A2DE1"/>
    <w:rsid w:val="007B09B8"/>
    <w:rsid w:val="007B5896"/>
    <w:rsid w:val="007B6F89"/>
    <w:rsid w:val="007C4029"/>
    <w:rsid w:val="007C7CF8"/>
    <w:rsid w:val="007E01E0"/>
    <w:rsid w:val="007F5A95"/>
    <w:rsid w:val="007F7112"/>
    <w:rsid w:val="00804850"/>
    <w:rsid w:val="0080668F"/>
    <w:rsid w:val="00824429"/>
    <w:rsid w:val="008248BD"/>
    <w:rsid w:val="00851C81"/>
    <w:rsid w:val="00853E72"/>
    <w:rsid w:val="0087384C"/>
    <w:rsid w:val="00884FCE"/>
    <w:rsid w:val="00896784"/>
    <w:rsid w:val="00897759"/>
    <w:rsid w:val="008C1352"/>
    <w:rsid w:val="008E3392"/>
    <w:rsid w:val="008E5FF3"/>
    <w:rsid w:val="00900BFE"/>
    <w:rsid w:val="00911249"/>
    <w:rsid w:val="00925776"/>
    <w:rsid w:val="00937AFE"/>
    <w:rsid w:val="00944A76"/>
    <w:rsid w:val="009500B9"/>
    <w:rsid w:val="00971F36"/>
    <w:rsid w:val="0097560E"/>
    <w:rsid w:val="00976156"/>
    <w:rsid w:val="009969A0"/>
    <w:rsid w:val="009A6617"/>
    <w:rsid w:val="009C24C5"/>
    <w:rsid w:val="009D32AE"/>
    <w:rsid w:val="009F0227"/>
    <w:rsid w:val="009F1FA2"/>
    <w:rsid w:val="009F2EBD"/>
    <w:rsid w:val="009F6D01"/>
    <w:rsid w:val="00A00214"/>
    <w:rsid w:val="00A041A8"/>
    <w:rsid w:val="00A0467E"/>
    <w:rsid w:val="00A16748"/>
    <w:rsid w:val="00A30E99"/>
    <w:rsid w:val="00A353B1"/>
    <w:rsid w:val="00A419A6"/>
    <w:rsid w:val="00A57B02"/>
    <w:rsid w:val="00A60C55"/>
    <w:rsid w:val="00A61524"/>
    <w:rsid w:val="00A61E8A"/>
    <w:rsid w:val="00A641A9"/>
    <w:rsid w:val="00A6423D"/>
    <w:rsid w:val="00A912C0"/>
    <w:rsid w:val="00AB6573"/>
    <w:rsid w:val="00AC5DE8"/>
    <w:rsid w:val="00AE350A"/>
    <w:rsid w:val="00AE37A0"/>
    <w:rsid w:val="00AF75E9"/>
    <w:rsid w:val="00AF7A6B"/>
    <w:rsid w:val="00B0704F"/>
    <w:rsid w:val="00B25351"/>
    <w:rsid w:val="00B83E43"/>
    <w:rsid w:val="00B86A90"/>
    <w:rsid w:val="00B9001D"/>
    <w:rsid w:val="00BA1CE3"/>
    <w:rsid w:val="00BA51BC"/>
    <w:rsid w:val="00BB01A4"/>
    <w:rsid w:val="00BE062E"/>
    <w:rsid w:val="00BF5311"/>
    <w:rsid w:val="00C15582"/>
    <w:rsid w:val="00C15A4A"/>
    <w:rsid w:val="00C2019C"/>
    <w:rsid w:val="00C21F5D"/>
    <w:rsid w:val="00C2520C"/>
    <w:rsid w:val="00C26F08"/>
    <w:rsid w:val="00C3463A"/>
    <w:rsid w:val="00C359EF"/>
    <w:rsid w:val="00C36216"/>
    <w:rsid w:val="00C43B5B"/>
    <w:rsid w:val="00C47C66"/>
    <w:rsid w:val="00C47E9D"/>
    <w:rsid w:val="00C60EB4"/>
    <w:rsid w:val="00C71614"/>
    <w:rsid w:val="00C76EF7"/>
    <w:rsid w:val="00C83989"/>
    <w:rsid w:val="00C868B7"/>
    <w:rsid w:val="00C874CA"/>
    <w:rsid w:val="00C91888"/>
    <w:rsid w:val="00C960EA"/>
    <w:rsid w:val="00CA60BF"/>
    <w:rsid w:val="00CB1C45"/>
    <w:rsid w:val="00CC22CE"/>
    <w:rsid w:val="00CE25BF"/>
    <w:rsid w:val="00CF1B14"/>
    <w:rsid w:val="00CF2A86"/>
    <w:rsid w:val="00D108DD"/>
    <w:rsid w:val="00D2021C"/>
    <w:rsid w:val="00D24ABD"/>
    <w:rsid w:val="00D52016"/>
    <w:rsid w:val="00D52886"/>
    <w:rsid w:val="00D545A8"/>
    <w:rsid w:val="00D551D4"/>
    <w:rsid w:val="00D566FE"/>
    <w:rsid w:val="00D8670A"/>
    <w:rsid w:val="00D86A66"/>
    <w:rsid w:val="00DA38F3"/>
    <w:rsid w:val="00DB3163"/>
    <w:rsid w:val="00DD55BA"/>
    <w:rsid w:val="00E16E2C"/>
    <w:rsid w:val="00E239C8"/>
    <w:rsid w:val="00E263EB"/>
    <w:rsid w:val="00E34020"/>
    <w:rsid w:val="00E459DF"/>
    <w:rsid w:val="00E519DE"/>
    <w:rsid w:val="00E75DCF"/>
    <w:rsid w:val="00E87A94"/>
    <w:rsid w:val="00EB65A0"/>
    <w:rsid w:val="00EC0F91"/>
    <w:rsid w:val="00EC7D6E"/>
    <w:rsid w:val="00EE102D"/>
    <w:rsid w:val="00EE6308"/>
    <w:rsid w:val="00EF60A8"/>
    <w:rsid w:val="00F0221E"/>
    <w:rsid w:val="00F11FCD"/>
    <w:rsid w:val="00F21551"/>
    <w:rsid w:val="00F2416A"/>
    <w:rsid w:val="00F4403B"/>
    <w:rsid w:val="00F470A4"/>
    <w:rsid w:val="00F52507"/>
    <w:rsid w:val="00F7334A"/>
    <w:rsid w:val="00F74237"/>
    <w:rsid w:val="00F962D2"/>
    <w:rsid w:val="00F97519"/>
    <w:rsid w:val="00F97F52"/>
    <w:rsid w:val="00FB367F"/>
    <w:rsid w:val="00FB3E6D"/>
    <w:rsid w:val="00FC1687"/>
    <w:rsid w:val="00FC3ED1"/>
    <w:rsid w:val="00FD65CF"/>
    <w:rsid w:val="00FE1276"/>
    <w:rsid w:val="00FE486C"/>
    <w:rsid w:val="00FE4B7C"/>
    <w:rsid w:val="00FF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A756DA-166C-4D27-8F57-841BB77C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5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52016"/>
    <w:rPr>
      <w:rFonts w:ascii="Tahoma" w:hAnsi="Tahoma" w:cs="Tahoma"/>
      <w:sz w:val="16"/>
      <w:szCs w:val="16"/>
    </w:rPr>
  </w:style>
  <w:style w:type="character" w:styleId="CommentReference">
    <w:name w:val="annotation reference"/>
    <w:semiHidden/>
    <w:rsid w:val="00EC7D6E"/>
    <w:rPr>
      <w:sz w:val="16"/>
      <w:szCs w:val="16"/>
    </w:rPr>
  </w:style>
  <w:style w:type="paragraph" w:styleId="CommentText">
    <w:name w:val="annotation text"/>
    <w:basedOn w:val="Normal"/>
    <w:semiHidden/>
    <w:rsid w:val="00EC7D6E"/>
    <w:rPr>
      <w:sz w:val="20"/>
      <w:szCs w:val="20"/>
    </w:rPr>
  </w:style>
  <w:style w:type="paragraph" w:styleId="CommentSubject">
    <w:name w:val="annotation subject"/>
    <w:basedOn w:val="CommentText"/>
    <w:next w:val="CommentText"/>
    <w:semiHidden/>
    <w:rsid w:val="00EC7D6E"/>
    <w:rPr>
      <w:b/>
      <w:bCs/>
    </w:rPr>
  </w:style>
  <w:style w:type="paragraph" w:styleId="ListParagraph">
    <w:name w:val="List Paragraph"/>
    <w:basedOn w:val="Normal"/>
    <w:uiPriority w:val="34"/>
    <w:qFormat/>
    <w:rsid w:val="007267EE"/>
    <w:pPr>
      <w:ind w:left="720"/>
    </w:pPr>
  </w:style>
  <w:style w:type="paragraph" w:styleId="Revision">
    <w:name w:val="Revision"/>
    <w:hidden/>
    <w:uiPriority w:val="99"/>
    <w:semiHidden/>
    <w:rsid w:val="004D1DD4"/>
    <w:rPr>
      <w:sz w:val="24"/>
      <w:szCs w:val="24"/>
    </w:rPr>
  </w:style>
  <w:style w:type="paragraph" w:styleId="NormalWeb">
    <w:name w:val="Normal (Web)"/>
    <w:basedOn w:val="Normal"/>
    <w:uiPriority w:val="99"/>
    <w:rsid w:val="006F51D5"/>
    <w:pPr>
      <w:spacing w:before="100" w:beforeAutospacing="1" w:after="100" w:afterAutospacing="1"/>
    </w:pPr>
  </w:style>
  <w:style w:type="paragraph" w:styleId="BodyText">
    <w:name w:val="Body Text"/>
    <w:basedOn w:val="Normal"/>
    <w:link w:val="BodyTextChar"/>
    <w:uiPriority w:val="99"/>
    <w:unhideWhenUsed/>
    <w:rsid w:val="006F51D5"/>
    <w:pPr>
      <w:spacing w:after="120"/>
    </w:pPr>
    <w:rPr>
      <w:color w:val="000000"/>
      <w:kern w:val="28"/>
      <w:sz w:val="20"/>
      <w:szCs w:val="20"/>
      <w:lang w:val="x-none" w:eastAsia="x-none"/>
    </w:rPr>
  </w:style>
  <w:style w:type="character" w:customStyle="1" w:styleId="BodyTextChar">
    <w:name w:val="Body Text Char"/>
    <w:link w:val="BodyText"/>
    <w:uiPriority w:val="99"/>
    <w:rsid w:val="006F51D5"/>
    <w:rPr>
      <w:color w:val="000000"/>
      <w:kern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7088">
      <w:bodyDiv w:val="1"/>
      <w:marLeft w:val="0"/>
      <w:marRight w:val="0"/>
      <w:marTop w:val="0"/>
      <w:marBottom w:val="0"/>
      <w:divBdr>
        <w:top w:val="none" w:sz="0" w:space="0" w:color="auto"/>
        <w:left w:val="none" w:sz="0" w:space="0" w:color="auto"/>
        <w:bottom w:val="none" w:sz="0" w:space="0" w:color="auto"/>
        <w:right w:val="none" w:sz="0" w:space="0" w:color="auto"/>
      </w:divBdr>
    </w:div>
    <w:div w:id="87583175">
      <w:bodyDiv w:val="1"/>
      <w:marLeft w:val="0"/>
      <w:marRight w:val="0"/>
      <w:marTop w:val="0"/>
      <w:marBottom w:val="0"/>
      <w:divBdr>
        <w:top w:val="none" w:sz="0" w:space="0" w:color="auto"/>
        <w:left w:val="none" w:sz="0" w:space="0" w:color="auto"/>
        <w:bottom w:val="none" w:sz="0" w:space="0" w:color="auto"/>
        <w:right w:val="none" w:sz="0" w:space="0" w:color="auto"/>
      </w:divBdr>
    </w:div>
    <w:div w:id="1033187245">
      <w:bodyDiv w:val="1"/>
      <w:marLeft w:val="0"/>
      <w:marRight w:val="0"/>
      <w:marTop w:val="0"/>
      <w:marBottom w:val="0"/>
      <w:divBdr>
        <w:top w:val="none" w:sz="0" w:space="0" w:color="auto"/>
        <w:left w:val="none" w:sz="0" w:space="0" w:color="auto"/>
        <w:bottom w:val="none" w:sz="0" w:space="0" w:color="auto"/>
        <w:right w:val="none" w:sz="0" w:space="0" w:color="auto"/>
      </w:divBdr>
    </w:div>
    <w:div w:id="1091585062">
      <w:bodyDiv w:val="1"/>
      <w:marLeft w:val="0"/>
      <w:marRight w:val="0"/>
      <w:marTop w:val="0"/>
      <w:marBottom w:val="0"/>
      <w:divBdr>
        <w:top w:val="none" w:sz="0" w:space="0" w:color="auto"/>
        <w:left w:val="none" w:sz="0" w:space="0" w:color="auto"/>
        <w:bottom w:val="none" w:sz="0" w:space="0" w:color="auto"/>
        <w:right w:val="none" w:sz="0" w:space="0" w:color="auto"/>
      </w:divBdr>
    </w:div>
    <w:div w:id="1550871466">
      <w:bodyDiv w:val="1"/>
      <w:marLeft w:val="0"/>
      <w:marRight w:val="0"/>
      <w:marTop w:val="0"/>
      <w:marBottom w:val="0"/>
      <w:divBdr>
        <w:top w:val="none" w:sz="0" w:space="0" w:color="auto"/>
        <w:left w:val="none" w:sz="0" w:space="0" w:color="auto"/>
        <w:bottom w:val="none" w:sz="0" w:space="0" w:color="auto"/>
        <w:right w:val="none" w:sz="0" w:space="0" w:color="auto"/>
      </w:divBdr>
    </w:div>
    <w:div w:id="1638486258">
      <w:bodyDiv w:val="1"/>
      <w:marLeft w:val="0"/>
      <w:marRight w:val="0"/>
      <w:marTop w:val="0"/>
      <w:marBottom w:val="0"/>
      <w:divBdr>
        <w:top w:val="none" w:sz="0" w:space="0" w:color="auto"/>
        <w:left w:val="none" w:sz="0" w:space="0" w:color="auto"/>
        <w:bottom w:val="none" w:sz="0" w:space="0" w:color="auto"/>
        <w:right w:val="none" w:sz="0" w:space="0" w:color="auto"/>
      </w:divBdr>
    </w:div>
    <w:div w:id="194094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3CD3B-8698-4BDA-A56D-E6F7A262F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1169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2010 Fall Quarterly Meeting</vt:lpstr>
    </vt:vector>
  </TitlesOfParts>
  <Company>PreludeServices</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Fall Quarterly Meeting</dc:title>
  <dc:subject/>
  <dc:creator>Administrator</dc:creator>
  <cp:keywords/>
  <cp:lastModifiedBy>Ina Wertz</cp:lastModifiedBy>
  <cp:revision>2</cp:revision>
  <cp:lastPrinted>2018-05-09T14:32:00Z</cp:lastPrinted>
  <dcterms:created xsi:type="dcterms:W3CDTF">2021-03-19T14:38:00Z</dcterms:created>
  <dcterms:modified xsi:type="dcterms:W3CDTF">2021-03-19T14:38:00Z</dcterms:modified>
</cp:coreProperties>
</file>